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55152" w14:textId="77777777" w:rsidR="00263A06" w:rsidRPr="004A5FB7" w:rsidRDefault="00263A06" w:rsidP="004A5FB7">
      <w:pPr>
        <w:spacing w:line="276" w:lineRule="auto"/>
      </w:pPr>
    </w:p>
    <w:p w14:paraId="1D3D99FF" w14:textId="72170BB4" w:rsidR="00745D41" w:rsidRPr="004A5FB7" w:rsidRDefault="004D2882" w:rsidP="004A5FB7">
      <w:pPr>
        <w:spacing w:line="276" w:lineRule="auto"/>
        <w:jc w:val="center"/>
        <w:rPr>
          <w:b/>
        </w:rPr>
      </w:pPr>
      <w:r w:rsidRPr="004A5FB7">
        <w:rPr>
          <w:b/>
          <w:noProof/>
          <w:color w:val="1D2763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A6B9E" wp14:editId="643A3036">
                <wp:simplePos x="0" y="0"/>
                <wp:positionH relativeFrom="column">
                  <wp:posOffset>470535</wp:posOffset>
                </wp:positionH>
                <wp:positionV relativeFrom="paragraph">
                  <wp:posOffset>205740</wp:posOffset>
                </wp:positionV>
                <wp:extent cx="5143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1A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16.2pt" to="442.0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2KGdIBAAADBAAADgAAAGRycy9lMm9Eb2MueG1srFPBjtsgEL1X6j8g7hvb2W5VWXH2kNX2UrVR&#10;t/sBLIYYCRg00Nj5+w44cVZtpZWqXrAH5j3mvRk295Oz7KgwGvAdb1Y1Z8pL6I0/dPz5x+PNJ85i&#10;Er4XFrzq+ElFfr99/24zhlatYQDbK2RE4mM7ho4PKYW2qqIclBNxBUF5OtSATiQK8VD1KEZid7Za&#10;1/XHagTsA4JUMdLuw3zIt4VfayXTN62jSsx2nGpLZcWyvuS12m5Ee0ARBiPPZYh/qMIJ4+nShepB&#10;JMF+ovmDyhmJEEGnlQRXgdZGqqKB1DT1b2qeBhFU0ULmxLDYFP8frfx63CMzPfWOMy8ctegpoTCH&#10;IbEdeE8GArIm+zSG2FL6zu/xHMWwxyx60ujyl+SwqXh7WrxVU2KSNu+aD7d3NbVAXs6qKzBgTJ8V&#10;OJZ/Om6Nz7JFK45fYqLLKPWSkretz2sEa/pHY20J8sConUV2FNTqNK1zyYR7lUVRRlZZyFx6+Usn&#10;q2bW70qTFVTsutxehvDKKaRUPhUrChNlZ5imChZg/TbwnJ+hqgzoAm7eBi+IcjP4tICd8YB/I0jT&#10;pWQ9518cmHVnC16gP5WmFmto0opz51eRR/l1XODXt7v9BQAA//8DAFBLAwQUAAYACAAAACEAiHZi&#10;lNoAAAAIAQAADwAAAGRycy9kb3ducmV2LnhtbEyPwW7CMBBE75X4B2sr9VZsAipRGgdBpfZcoBVX&#10;J94mUe11ZBsIf18jDvS4M6PZN+VqtIad0IfekYTZVABDapzuqZXwtX9/zoGFqEgr4wglXDDAqpo8&#10;lKrQ7kxbPO1iy1IJhUJJ6GIcCs5D06FVYeoGpOT9OG9VTKdvufbqnMqt4ZkQL9yqntKHTg341mHz&#10;uztaCaJ2l8/5QRw+PN/k7XJjsrj9lvLpcVy/Aos4xnsYrvgJHarEVLsj6cCMhOVilpIS5tkCWPLz&#10;/CrUN4FXJf8/oPoDAAD//wMAUEsBAi0AFAAGAAgAAAAhAOSZw8D7AAAA4QEAABMAAAAAAAAAAAAA&#10;AAAAAAAAAFtDb250ZW50X1R5cGVzXS54bWxQSwECLQAUAAYACAAAACEAI7Jq4dcAAACUAQAACwAA&#10;AAAAAAAAAAAAAAAsAQAAX3JlbHMvLnJlbHNQSwECLQAUAAYACAAAACEAb62KGdIBAAADBAAADgAA&#10;AAAAAAAAAAAAAAAsAgAAZHJzL2Uyb0RvYy54bWxQSwECLQAUAAYACAAAACEAiHZilNoAAAAIAQAA&#10;DwAAAAAAAAAAAAAAAAAqBAAAZHJzL2Rvd25yZXYueG1sUEsFBgAAAAAEAAQA8wAAADEFAAAAAA==&#10;" strokecolor="#4cb2b3 [3215]" strokeweight="2pt"/>
            </w:pict>
          </mc:Fallback>
        </mc:AlternateContent>
      </w:r>
      <w:r w:rsidR="00A05D88" w:rsidRPr="004A5FB7">
        <w:rPr>
          <w:b/>
          <w:noProof/>
          <w:color w:val="1D2763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4A132" wp14:editId="75E193C0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5143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A939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8.95pt" to="441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csLdIBAAADBAAADgAAAGRycy9lMm9Eb2MueG1srFPLbtswELwX6D8QvMd6pCkKwXIODtJL0RpN&#10;8wEMtbQI8IUla8l/3yVty0FbIEDRy0pL7gx3hsv1/WwNOwBG7V3Pm1XNGTjpB+32PX/+8XjzibOY&#10;hBuE8Q56foTI7zfv362n0EHrR28GQEYkLnZT6PmYUuiqKsoRrIgrH8DRpvJoRaIU99WAYiJ2a6q2&#10;rj9Wk8choJcQI60+nDb5pvArBTJ9UypCYqbn1FsqEUt8ybHarEW3RxFGLc9tiH/owgrt6NCF6kEk&#10;wX6i/oPKaok+epVW0tvKK6UlFA2kpql/U/M0igBFC5kTw2JT/H+08uthh0wPPW85c8LSFT0lFHo/&#10;Jrb1zpGBHlmbfZpC7Kh863Z4zmLYYRY9K7T5S3LYXLw9Lt7CnJikxbvmw+1dTVcgL3vVFRgwps/g&#10;Lcs/PTfaZdmiE4cvMdFhVHopycvG5Ri90cOjNqYkeWBga5AdBF11mkvLhHtVRVlGVlnIqfXyl44G&#10;TqzfQZEV1GxbTi9DeOUUUoJLTbaiMFF1hinqYAHWbwPP9RkKZUAXcPM2eEGUk71LC9hq5/FvBGm+&#10;tKxO9RcHTrqzBS9+OJZLLdbQpBWF51eRR/l1XuDXt7v5BQAA//8DAFBLAwQUAAYACAAAACEAaMvg&#10;4NwAAAAKAQAADwAAAGRycy9kb3ducmV2LnhtbEyPwU7DMBBE70j9B2uRemvtphIJIU7VIsGZFlCv&#10;TrwkEfY6st02/XtcCQmOOzuaeVNtJmvYGX0YHElYLQUwpNbpgToJH+8viwJYiIq0Mo5QwhUDbOrZ&#10;XaVK7S60x/MhdiyFUCiVhD7GseQ8tD1aFZZuREq/L+etiun0HddeXVK4NTwT4oFbNVBq6NWIzz22&#10;34eTlSAad31bH8Xx1fNd0eU7k8X9p5Tz+2n7BCziFP/McMNP6FAnpsadSAdmJORZmhIlLFb5I7Bk&#10;KIqb0vwqvK74/wn1DwAAAP//AwBQSwECLQAUAAYACAAAACEA5JnDwPsAAADhAQAAEwAAAAAAAAAA&#10;AAAAAAAAAAAAW0NvbnRlbnRfVHlwZXNdLnhtbFBLAQItABQABgAIAAAAIQAjsmrh1wAAAJQBAAAL&#10;AAAAAAAAAAAAAAAAACwBAABfcmVscy8ucmVsc1BLAQItABQABgAIAAAAIQAH1ywt0gEAAAMEAAAO&#10;AAAAAAAAAAAAAAAAACwCAABkcnMvZTJvRG9jLnhtbFBLAQItABQABgAIAAAAIQBoy+Dg3AAAAAoB&#10;AAAPAAAAAAAAAAAAAAAAACoEAABkcnMvZG93bnJldi54bWxQSwUGAAAAAAQABADzAAAAMwUAAAAA&#10;" strokecolor="#4cb2b3 [3215]" strokeweight="2pt"/>
            </w:pict>
          </mc:Fallback>
        </mc:AlternateContent>
      </w:r>
      <w:r w:rsidR="000A1E27" w:rsidRPr="004A5FB7">
        <w:rPr>
          <w:b/>
          <w:color w:val="1D2763" w:themeColor="text1"/>
        </w:rPr>
        <w:t xml:space="preserve">Media Release | </w:t>
      </w:r>
      <w:r w:rsidR="00F97E68" w:rsidRPr="004A5FB7">
        <w:rPr>
          <w:b/>
          <w:color w:val="1D2763" w:themeColor="text1"/>
        </w:rPr>
        <w:t>Mayor Gela’s Christmas Message</w:t>
      </w:r>
    </w:p>
    <w:p w14:paraId="2472AC9E" w14:textId="3DFB707C" w:rsidR="004F08A8" w:rsidRPr="004A5FB7" w:rsidRDefault="004F08A8" w:rsidP="004A5FB7">
      <w:pPr>
        <w:spacing w:line="276" w:lineRule="auto"/>
      </w:pPr>
    </w:p>
    <w:p w14:paraId="5E550017" w14:textId="40623463" w:rsidR="00A44B89" w:rsidRPr="004A5FB7" w:rsidRDefault="00A44B89" w:rsidP="004A5FB7">
      <w:pPr>
        <w:spacing w:line="276" w:lineRule="auto"/>
      </w:pPr>
      <w:r w:rsidRPr="004A5FB7">
        <w:t>Firstly, I thank God for his man</w:t>
      </w:r>
      <w:r w:rsidR="00D87235" w:rsidRPr="004A5FB7">
        <w:t xml:space="preserve">y blessings and acknowledge </w:t>
      </w:r>
      <w:r w:rsidRPr="004A5FB7">
        <w:t>our Elders</w:t>
      </w:r>
      <w:r w:rsidR="009D2B95" w:rsidRPr="004A5FB7">
        <w:t>, past and present,</w:t>
      </w:r>
      <w:r w:rsidRPr="004A5FB7">
        <w:t xml:space="preserve"> our </w:t>
      </w:r>
      <w:r w:rsidR="00D87235" w:rsidRPr="004A5FB7">
        <w:t xml:space="preserve">Native Title holders, </w:t>
      </w:r>
      <w:r w:rsidRPr="004A5FB7">
        <w:t>spiritual leaders</w:t>
      </w:r>
      <w:r w:rsidR="009D2B95" w:rsidRPr="004A5FB7">
        <w:t xml:space="preserve"> across</w:t>
      </w:r>
      <w:r w:rsidRPr="004A5FB7">
        <w:t xml:space="preserve"> the Torres Strait. </w:t>
      </w:r>
      <w:bookmarkStart w:id="0" w:name="_GoBack"/>
      <w:bookmarkEnd w:id="0"/>
    </w:p>
    <w:p w14:paraId="7DF15243" w14:textId="77777777" w:rsidR="00A44B89" w:rsidRPr="004A5FB7" w:rsidRDefault="00A44B89" w:rsidP="004A5FB7">
      <w:pPr>
        <w:spacing w:line="276" w:lineRule="auto"/>
      </w:pPr>
    </w:p>
    <w:p w14:paraId="5E66304C" w14:textId="24C9CDEF" w:rsidR="00A44B89" w:rsidRPr="004A5FB7" w:rsidRDefault="00A44B89" w:rsidP="004A5FB7">
      <w:pPr>
        <w:spacing w:line="276" w:lineRule="auto"/>
      </w:pPr>
      <w:r w:rsidRPr="004A5FB7">
        <w:t xml:space="preserve">I </w:t>
      </w:r>
      <w:r w:rsidR="00D87235" w:rsidRPr="004A5FB7">
        <w:t xml:space="preserve">would also like to acknowledge the TSIRC </w:t>
      </w:r>
      <w:r w:rsidR="00184532" w:rsidRPr="004A5FB7">
        <w:t>family</w:t>
      </w:r>
      <w:r w:rsidR="00D87235" w:rsidRPr="004A5FB7">
        <w:t xml:space="preserve"> </w:t>
      </w:r>
      <w:r w:rsidR="00E77E8B" w:rsidRPr="004A5FB7">
        <w:t>-</w:t>
      </w:r>
      <w:r w:rsidR="00D87235" w:rsidRPr="004A5FB7">
        <w:t xml:space="preserve"> all </w:t>
      </w:r>
      <w:r w:rsidR="00F03964" w:rsidRPr="004A5FB7">
        <w:t>370</w:t>
      </w:r>
      <w:r w:rsidR="00542D76" w:rsidRPr="004A5FB7">
        <w:t xml:space="preserve"> of us</w:t>
      </w:r>
      <w:r w:rsidR="00E77E8B" w:rsidRPr="004A5FB7">
        <w:t xml:space="preserve"> -</w:t>
      </w:r>
      <w:r w:rsidR="00542D76" w:rsidRPr="004A5FB7">
        <w:t xml:space="preserve"> which is made up of </w:t>
      </w:r>
      <w:r w:rsidR="00D87235" w:rsidRPr="004A5FB7">
        <w:t xml:space="preserve">our </w:t>
      </w:r>
      <w:r w:rsidR="00542D76" w:rsidRPr="004A5FB7">
        <w:t>dedicated employees</w:t>
      </w:r>
      <w:r w:rsidR="00D87235" w:rsidRPr="004A5FB7">
        <w:t xml:space="preserve"> </w:t>
      </w:r>
      <w:r w:rsidR="00542D76" w:rsidRPr="004A5FB7">
        <w:t xml:space="preserve">and </w:t>
      </w:r>
      <w:r w:rsidRPr="004A5FB7">
        <w:t>Councillor’s</w:t>
      </w:r>
      <w:r w:rsidR="00542D76" w:rsidRPr="004A5FB7">
        <w:t xml:space="preserve"> across 15 island communities. I than</w:t>
      </w:r>
      <w:r w:rsidR="00E77E8B" w:rsidRPr="004A5FB7">
        <w:t xml:space="preserve">k </w:t>
      </w:r>
      <w:r w:rsidR="00090CA6">
        <w:t>our constituents,</w:t>
      </w:r>
      <w:r w:rsidR="00542D76" w:rsidRPr="004A5FB7">
        <w:t xml:space="preserve"> </w:t>
      </w:r>
      <w:r w:rsidRPr="004A5FB7">
        <w:t>for</w:t>
      </w:r>
      <w:r w:rsidR="00184532" w:rsidRPr="004A5FB7">
        <w:t xml:space="preserve"> </w:t>
      </w:r>
      <w:r w:rsidR="009D2B95" w:rsidRPr="004A5FB7">
        <w:t>their</w:t>
      </w:r>
      <w:r w:rsidR="00184532" w:rsidRPr="004A5FB7">
        <w:t xml:space="preserve"> ongoing</w:t>
      </w:r>
      <w:r w:rsidRPr="004A5FB7">
        <w:t xml:space="preserve"> </w:t>
      </w:r>
      <w:r w:rsidR="000048E6">
        <w:t xml:space="preserve">support and </w:t>
      </w:r>
      <w:r w:rsidRPr="004A5FB7">
        <w:t>commitment to</w:t>
      </w:r>
      <w:r w:rsidR="00184532" w:rsidRPr="004A5FB7">
        <w:t xml:space="preserve"> the betterment of</w:t>
      </w:r>
      <w:r w:rsidRPr="004A5FB7">
        <w:t xml:space="preserve"> our region. </w:t>
      </w:r>
    </w:p>
    <w:p w14:paraId="33E109AD" w14:textId="77777777" w:rsidR="00E77E8B" w:rsidRPr="004A5FB7" w:rsidRDefault="00E77E8B" w:rsidP="004A5FB7">
      <w:pPr>
        <w:spacing w:line="276" w:lineRule="auto"/>
      </w:pPr>
    </w:p>
    <w:p w14:paraId="3C02AA92" w14:textId="5072862B" w:rsidR="00AC07BF" w:rsidRPr="004A5FB7" w:rsidRDefault="009D2B95" w:rsidP="004A5FB7">
      <w:pPr>
        <w:spacing w:line="276" w:lineRule="auto"/>
      </w:pPr>
      <w:r w:rsidRPr="004A5FB7">
        <w:t xml:space="preserve">To forge strong pathways into the new year it is important to </w:t>
      </w:r>
      <w:r w:rsidR="000048E6" w:rsidRPr="004A5FB7">
        <w:t>consider</w:t>
      </w:r>
      <w:r w:rsidRPr="004A5FB7">
        <w:t xml:space="preserve"> </w:t>
      </w:r>
      <w:r w:rsidR="00AC07BF" w:rsidRPr="004A5FB7">
        <w:t xml:space="preserve">future housing development for </w:t>
      </w:r>
      <w:r w:rsidRPr="004A5FB7">
        <w:t>the</w:t>
      </w:r>
      <w:r w:rsidR="00AC07BF" w:rsidRPr="004A5FB7">
        <w:t xml:space="preserve"> region and </w:t>
      </w:r>
      <w:r w:rsidR="000048E6" w:rsidRPr="004A5FB7">
        <w:t>inform</w:t>
      </w:r>
      <w:r w:rsidR="00AC07BF" w:rsidRPr="004A5FB7">
        <w:t xml:space="preserve"> you on our budget review process</w:t>
      </w:r>
      <w:r w:rsidR="000048E6">
        <w:t>,</w:t>
      </w:r>
      <w:r w:rsidR="00AC07BF" w:rsidRPr="004A5FB7">
        <w:t xml:space="preserve"> and priority capital works projects for our 15 communities. </w:t>
      </w:r>
    </w:p>
    <w:p w14:paraId="0A914EF3" w14:textId="77777777" w:rsidR="00AC07BF" w:rsidRPr="004A5FB7" w:rsidRDefault="00AC07BF" w:rsidP="004A5FB7">
      <w:pPr>
        <w:spacing w:line="276" w:lineRule="auto"/>
      </w:pPr>
    </w:p>
    <w:p w14:paraId="13C9751F" w14:textId="54920B72" w:rsidR="00AC07BF" w:rsidRPr="004A5FB7" w:rsidRDefault="009D2B95" w:rsidP="004A5FB7">
      <w:pPr>
        <w:spacing w:line="276" w:lineRule="auto"/>
      </w:pPr>
      <w:r w:rsidRPr="004A5FB7">
        <w:t>Positive change continues</w:t>
      </w:r>
      <w:r w:rsidR="000048E6">
        <w:t>,</w:t>
      </w:r>
      <w:r w:rsidRPr="004A5FB7">
        <w:t xml:space="preserve"> as we embark on </w:t>
      </w:r>
      <w:r w:rsidR="00AC07BF" w:rsidRPr="004A5FB7">
        <w:t>Council’s second phase of enterprise bargaining for our valued employees</w:t>
      </w:r>
      <w:r w:rsidRPr="004A5FB7">
        <w:t xml:space="preserve">. We also continue with </w:t>
      </w:r>
      <w:r w:rsidR="00AC07BF" w:rsidRPr="004A5FB7">
        <w:t>the recruitment</w:t>
      </w:r>
      <w:r w:rsidRPr="004A5FB7">
        <w:t xml:space="preserve"> process</w:t>
      </w:r>
      <w:r w:rsidR="00AC07BF" w:rsidRPr="004A5FB7">
        <w:t xml:space="preserve"> of a new CEO to support </w:t>
      </w:r>
      <w:r w:rsidRPr="004A5FB7">
        <w:t xml:space="preserve">the </w:t>
      </w:r>
      <w:r w:rsidR="00AC07BF" w:rsidRPr="004A5FB7">
        <w:t xml:space="preserve">next phase of improved governance arrangements for our </w:t>
      </w:r>
      <w:r w:rsidRPr="004A5FB7">
        <w:t>region.</w:t>
      </w:r>
    </w:p>
    <w:p w14:paraId="5A313F32" w14:textId="77777777" w:rsidR="00AC07BF" w:rsidRPr="004A5FB7" w:rsidRDefault="00AC07BF" w:rsidP="004A5FB7">
      <w:pPr>
        <w:spacing w:line="276" w:lineRule="auto"/>
        <w:rPr>
          <w:b/>
          <w:u w:val="single"/>
        </w:rPr>
      </w:pPr>
    </w:p>
    <w:p w14:paraId="4FCF29F2" w14:textId="77777777" w:rsidR="00C03CE0" w:rsidRPr="004A5FB7" w:rsidRDefault="00A44B89" w:rsidP="004A5FB7">
      <w:pPr>
        <w:spacing w:line="276" w:lineRule="auto"/>
      </w:pPr>
      <w:r w:rsidRPr="004A5FB7">
        <w:rPr>
          <w:b/>
          <w:u w:val="single"/>
        </w:rPr>
        <w:t>Housing Development</w:t>
      </w:r>
      <w:r w:rsidRPr="004A5FB7">
        <w:br/>
      </w:r>
      <w:r w:rsidR="00D84FE8" w:rsidRPr="004A5FB7">
        <w:t xml:space="preserve">In June 2018 the NPARIH (National Partnership Agreement on Remote Indigenous Housing) program ends.  </w:t>
      </w:r>
    </w:p>
    <w:p w14:paraId="79552B1C" w14:textId="77777777" w:rsidR="00C03CE0" w:rsidRPr="004A5FB7" w:rsidRDefault="00C03CE0" w:rsidP="004A5FB7">
      <w:pPr>
        <w:spacing w:line="276" w:lineRule="auto"/>
      </w:pPr>
    </w:p>
    <w:p w14:paraId="6F341788" w14:textId="70EEB8C5" w:rsidR="00C03CE0" w:rsidRPr="004A5FB7" w:rsidRDefault="00B1431C" w:rsidP="004A5FB7">
      <w:pPr>
        <w:spacing w:line="276" w:lineRule="auto"/>
      </w:pPr>
      <w:r>
        <w:t xml:space="preserve">Eight </w:t>
      </w:r>
      <w:r w:rsidR="00444CB2" w:rsidRPr="004A5FB7">
        <w:t>years in to</w:t>
      </w:r>
      <w:r w:rsidR="00C03CE0" w:rsidRPr="004A5FB7">
        <w:t xml:space="preserve"> a 10-year program</w:t>
      </w:r>
      <w:r w:rsidR="00444CB2" w:rsidRPr="004A5FB7">
        <w:t>,</w:t>
      </w:r>
      <w:r w:rsidR="00C03CE0" w:rsidRPr="004A5FB7">
        <w:t xml:space="preserve"> 4</w:t>
      </w:r>
      <w:r w:rsidR="00444CB2" w:rsidRPr="004A5FB7">
        <w:t>8 houses</w:t>
      </w:r>
      <w:r w:rsidR="00C03CE0" w:rsidRPr="004A5FB7">
        <w:t xml:space="preserve"> are complete and </w:t>
      </w:r>
      <w:r w:rsidR="00444CB2" w:rsidRPr="004A5FB7">
        <w:t xml:space="preserve">by early </w:t>
      </w:r>
      <w:r w:rsidR="00C03CE0" w:rsidRPr="004A5FB7">
        <w:t xml:space="preserve">2017, </w:t>
      </w:r>
      <w:r w:rsidR="00444CB2" w:rsidRPr="004A5FB7">
        <w:t xml:space="preserve">and an additional </w:t>
      </w:r>
      <w:r w:rsidR="00C03CE0" w:rsidRPr="004A5FB7">
        <w:t>77 houses are on track</w:t>
      </w:r>
      <w:r w:rsidR="00CD7FCD" w:rsidRPr="004A5FB7">
        <w:t xml:space="preserve"> for completion</w:t>
      </w:r>
      <w:r w:rsidR="00444CB2" w:rsidRPr="004A5FB7">
        <w:t xml:space="preserve">. </w:t>
      </w:r>
      <w:r w:rsidR="00C03CE0" w:rsidRPr="004A5FB7">
        <w:t xml:space="preserve">There are </w:t>
      </w:r>
      <w:r w:rsidR="00444CB2" w:rsidRPr="004A5FB7">
        <w:t>a further</w:t>
      </w:r>
      <w:r w:rsidR="00C03CE0" w:rsidRPr="004A5FB7">
        <w:t xml:space="preserve"> 76 </w:t>
      </w:r>
      <w:r w:rsidR="00013F40" w:rsidRPr="004A5FB7">
        <w:t xml:space="preserve">houses planned for construction </w:t>
      </w:r>
      <w:r w:rsidR="00C03CE0" w:rsidRPr="004A5FB7">
        <w:t>prior to</w:t>
      </w:r>
      <w:r w:rsidR="00013F40" w:rsidRPr="004A5FB7">
        <w:t xml:space="preserve"> June 2018</w:t>
      </w:r>
      <w:r w:rsidR="00444CB2" w:rsidRPr="004A5FB7">
        <w:t xml:space="preserve">, </w:t>
      </w:r>
      <w:r w:rsidR="00013F40" w:rsidRPr="004A5FB7">
        <w:t>subject to resolution of land tenure</w:t>
      </w:r>
      <w:r w:rsidR="00C03CE0" w:rsidRPr="004A5FB7">
        <w:t>.</w:t>
      </w:r>
    </w:p>
    <w:p w14:paraId="3E2E76F1" w14:textId="77777777" w:rsidR="00C03CE0" w:rsidRPr="004A5FB7" w:rsidRDefault="00C03CE0" w:rsidP="004A5FB7">
      <w:pPr>
        <w:spacing w:line="276" w:lineRule="auto"/>
      </w:pPr>
    </w:p>
    <w:p w14:paraId="69285A82" w14:textId="0768FCE1" w:rsidR="00C03CE0" w:rsidRPr="004A5FB7" w:rsidRDefault="00C03CE0" w:rsidP="004A5FB7">
      <w:pPr>
        <w:spacing w:line="276" w:lineRule="auto"/>
      </w:pPr>
      <w:r w:rsidRPr="004A5FB7">
        <w:t xml:space="preserve">To ensure that all </w:t>
      </w:r>
      <w:r w:rsidR="00444CB2" w:rsidRPr="004A5FB7">
        <w:t xml:space="preserve">of these </w:t>
      </w:r>
      <w:r w:rsidRPr="004A5FB7">
        <w:t xml:space="preserve">76 houses are built, </w:t>
      </w:r>
      <w:r w:rsidR="00CA23C9">
        <w:t xml:space="preserve">it </w:t>
      </w:r>
      <w:r w:rsidRPr="004A5FB7">
        <w:t xml:space="preserve">is essential that ILUAs (Indigenous Land Use Agreements) are resolved. Where ILUA’s are not resolved in time, TSIRC will re-allocate new housing to communities </w:t>
      </w:r>
      <w:r w:rsidR="000048E6">
        <w:t>where</w:t>
      </w:r>
      <w:r w:rsidRPr="004A5FB7">
        <w:t xml:space="preserve"> ILUAs </w:t>
      </w:r>
      <w:r w:rsidR="000048E6">
        <w:t>are resolved</w:t>
      </w:r>
      <w:r w:rsidRPr="004A5FB7">
        <w:t xml:space="preserve">. This will allow build completion (so that funding is not returned to Federal government) prior to June 2018.  </w:t>
      </w:r>
    </w:p>
    <w:p w14:paraId="5D44C8B4" w14:textId="77777777" w:rsidR="00D81342" w:rsidRPr="004A5FB7" w:rsidRDefault="00D81342" w:rsidP="004A5FB7">
      <w:pPr>
        <w:spacing w:line="276" w:lineRule="auto"/>
      </w:pPr>
    </w:p>
    <w:p w14:paraId="0551FF24" w14:textId="11334BA4" w:rsidR="00E4667B" w:rsidRPr="004A5FB7" w:rsidRDefault="00D81342" w:rsidP="004A5FB7">
      <w:pPr>
        <w:spacing w:line="276" w:lineRule="auto"/>
      </w:pPr>
      <w:r w:rsidRPr="004A5FB7">
        <w:t>NP</w:t>
      </w:r>
      <w:r w:rsidR="00B1431C">
        <w:t>A</w:t>
      </w:r>
      <w:r w:rsidRPr="004A5FB7">
        <w:t xml:space="preserve">RIH has targets for Indigenous employment and use of local businesses and their services.  </w:t>
      </w:r>
      <w:r w:rsidRPr="000048E6">
        <w:rPr>
          <w:b/>
        </w:rPr>
        <w:t xml:space="preserve">TSIRC have exceeded </w:t>
      </w:r>
      <w:r w:rsidR="00D80C65" w:rsidRPr="000048E6">
        <w:rPr>
          <w:b/>
        </w:rPr>
        <w:t xml:space="preserve">both </w:t>
      </w:r>
      <w:r w:rsidRPr="000048E6">
        <w:rPr>
          <w:b/>
        </w:rPr>
        <w:t xml:space="preserve">the </w:t>
      </w:r>
      <w:r w:rsidR="00D80C65" w:rsidRPr="000048E6">
        <w:rPr>
          <w:b/>
        </w:rPr>
        <w:t xml:space="preserve">Indigenous </w:t>
      </w:r>
      <w:r w:rsidRPr="000048E6">
        <w:rPr>
          <w:b/>
        </w:rPr>
        <w:t>employment target by 448%</w:t>
      </w:r>
      <w:r w:rsidR="00D80C65" w:rsidRPr="000048E6">
        <w:rPr>
          <w:b/>
        </w:rPr>
        <w:t>,</w:t>
      </w:r>
      <w:r w:rsidRPr="000048E6">
        <w:rPr>
          <w:b/>
        </w:rPr>
        <w:t xml:space="preserve"> and the local business target by 202%.</w:t>
      </w:r>
      <w:r w:rsidR="005A0737" w:rsidRPr="004A5FB7">
        <w:t xml:space="preserve"> </w:t>
      </w:r>
    </w:p>
    <w:p w14:paraId="167638F2" w14:textId="77777777" w:rsidR="00E4667B" w:rsidRPr="004A5FB7" w:rsidRDefault="00E4667B" w:rsidP="004A5FB7">
      <w:pPr>
        <w:spacing w:line="276" w:lineRule="auto"/>
      </w:pPr>
    </w:p>
    <w:p w14:paraId="333A43B8" w14:textId="1F99B98C" w:rsidR="00D81342" w:rsidRPr="004A5FB7" w:rsidRDefault="005A0737" w:rsidP="004A5FB7">
      <w:pPr>
        <w:spacing w:line="276" w:lineRule="auto"/>
      </w:pPr>
      <w:r w:rsidRPr="004A5FB7">
        <w:t xml:space="preserve">This is evidence of why programs such as these </w:t>
      </w:r>
      <w:r w:rsidR="00E4667B" w:rsidRPr="004A5FB7">
        <w:t>should be</w:t>
      </w:r>
      <w:r w:rsidRPr="004A5FB7">
        <w:t xml:space="preserve"> </w:t>
      </w:r>
      <w:r w:rsidR="00E4667B" w:rsidRPr="004A5FB7">
        <w:t xml:space="preserve">adequately resourced and </w:t>
      </w:r>
      <w:r w:rsidRPr="004A5FB7">
        <w:t>managed at a community level</w:t>
      </w:r>
      <w:r w:rsidR="004909E3" w:rsidRPr="004A5FB7">
        <w:t xml:space="preserve">. I </w:t>
      </w:r>
      <w:r w:rsidR="000048E6">
        <w:t xml:space="preserve">have </w:t>
      </w:r>
      <w:r w:rsidR="004909E3" w:rsidRPr="004A5FB7">
        <w:t>continue</w:t>
      </w:r>
      <w:r w:rsidR="000048E6">
        <w:t>d</w:t>
      </w:r>
      <w:r w:rsidR="004909E3" w:rsidRPr="004A5FB7">
        <w:t xml:space="preserve"> </w:t>
      </w:r>
      <w:r w:rsidR="00E4667B" w:rsidRPr="004A5FB7">
        <w:t>advocat</w:t>
      </w:r>
      <w:r w:rsidR="00444CB2" w:rsidRPr="004A5FB7">
        <w:t xml:space="preserve">ing at </w:t>
      </w:r>
      <w:r w:rsidR="004909E3" w:rsidRPr="004A5FB7">
        <w:t xml:space="preserve">the highest levels </w:t>
      </w:r>
      <w:r w:rsidR="00444CB2" w:rsidRPr="004A5FB7">
        <w:t>for</w:t>
      </w:r>
      <w:r w:rsidR="004909E3" w:rsidRPr="004A5FB7">
        <w:t xml:space="preserve"> </w:t>
      </w:r>
      <w:r w:rsidR="00E4667B" w:rsidRPr="004A5FB7">
        <w:t>regional eco</w:t>
      </w:r>
      <w:r w:rsidR="004909E3" w:rsidRPr="004A5FB7">
        <w:t>nomic development opportunities</w:t>
      </w:r>
      <w:r w:rsidR="00444CB2" w:rsidRPr="004A5FB7">
        <w:t>.</w:t>
      </w:r>
    </w:p>
    <w:p w14:paraId="7A3DA5EC" w14:textId="77777777" w:rsidR="00F03964" w:rsidRPr="004A5FB7" w:rsidRDefault="00F03964" w:rsidP="004A5FB7">
      <w:pPr>
        <w:spacing w:line="276" w:lineRule="auto"/>
      </w:pPr>
    </w:p>
    <w:p w14:paraId="3FFDB7C6" w14:textId="77777777" w:rsidR="00B8490C" w:rsidRPr="004A5FB7" w:rsidRDefault="00B8490C" w:rsidP="004A5FB7">
      <w:pPr>
        <w:spacing w:line="276" w:lineRule="auto"/>
      </w:pPr>
    </w:p>
    <w:p w14:paraId="7C037F9C" w14:textId="7737EFD8" w:rsidR="00B213F2" w:rsidRPr="004A5FB7" w:rsidRDefault="00D81342" w:rsidP="004A5FB7">
      <w:pPr>
        <w:spacing w:line="276" w:lineRule="auto"/>
      </w:pPr>
      <w:r w:rsidRPr="004A5FB7">
        <w:t>After</w:t>
      </w:r>
      <w:r w:rsidR="00D84FE8" w:rsidRPr="004A5FB7">
        <w:t xml:space="preserve"> June 2018, the policy framework and funding for new builds are not yet clear.  The Federal government </w:t>
      </w:r>
      <w:r w:rsidR="00530EA4" w:rsidRPr="004A5FB7">
        <w:t>is</w:t>
      </w:r>
      <w:r w:rsidR="00D84FE8" w:rsidRPr="004A5FB7">
        <w:t xml:space="preserve"> currently reviewing the performance of the NPARIH program.  </w:t>
      </w:r>
      <w:r w:rsidR="009F1F3A" w:rsidRPr="004A5FB7">
        <w:t xml:space="preserve">It is </w:t>
      </w:r>
      <w:r w:rsidR="009F1F3A" w:rsidRPr="004A5FB7">
        <w:lastRenderedPageBreak/>
        <w:t xml:space="preserve">in the </w:t>
      </w:r>
      <w:r w:rsidR="00D84FE8" w:rsidRPr="004A5FB7">
        <w:t>Federal government</w:t>
      </w:r>
      <w:r w:rsidR="00B1431C">
        <w:t>’</w:t>
      </w:r>
      <w:r w:rsidR="004909E3" w:rsidRPr="004A5FB7">
        <w:t>s</w:t>
      </w:r>
      <w:r w:rsidR="009F1F3A" w:rsidRPr="004A5FB7">
        <w:t xml:space="preserve"> best interest to</w:t>
      </w:r>
      <w:r w:rsidR="00D84FE8" w:rsidRPr="004A5FB7">
        <w:t xml:space="preserve"> take up the review recommendations and determine the learnings, benefits and improvements that can be made</w:t>
      </w:r>
      <w:r w:rsidR="00530EA4" w:rsidRPr="004A5FB7">
        <w:t>. Future direction should also</w:t>
      </w:r>
      <w:r w:rsidR="00D84FE8" w:rsidRPr="004A5FB7">
        <w:t xml:space="preserve"> meet</w:t>
      </w:r>
      <w:r w:rsidR="00B8490C" w:rsidRPr="004A5FB7">
        <w:t xml:space="preserve"> the </w:t>
      </w:r>
      <w:r w:rsidR="00D84FE8" w:rsidRPr="004A5FB7">
        <w:t>C</w:t>
      </w:r>
      <w:r w:rsidR="00530EA4" w:rsidRPr="004A5FB7">
        <w:t>ouncil of Australian Government</w:t>
      </w:r>
      <w:r w:rsidR="00B1431C">
        <w:t>’</w:t>
      </w:r>
      <w:r w:rsidR="00530EA4" w:rsidRPr="004A5FB7">
        <w:t>s (COAG)</w:t>
      </w:r>
      <w:r w:rsidR="00D84FE8" w:rsidRPr="004A5FB7">
        <w:t xml:space="preserve"> </w:t>
      </w:r>
      <w:r w:rsidR="002A65ED" w:rsidRPr="004A5FB7">
        <w:t>‘</w:t>
      </w:r>
      <w:r w:rsidR="00D84FE8" w:rsidRPr="004A5FB7">
        <w:t>building block</w:t>
      </w:r>
      <w:r w:rsidR="002A65ED" w:rsidRPr="004A5FB7">
        <w:t>’</w:t>
      </w:r>
      <w:r w:rsidR="00D84FE8" w:rsidRPr="004A5FB7">
        <w:t xml:space="preserve"> targets to reduce homelessness and overcrowding.</w:t>
      </w:r>
    </w:p>
    <w:p w14:paraId="275A8074" w14:textId="77777777" w:rsidR="00DA5F0E" w:rsidRPr="004A5FB7" w:rsidRDefault="00A44B89" w:rsidP="004A5FB7">
      <w:pPr>
        <w:spacing w:line="276" w:lineRule="auto"/>
        <w:rPr>
          <w:b/>
          <w:u w:val="single"/>
        </w:rPr>
      </w:pPr>
      <w:r w:rsidRPr="004A5FB7">
        <w:rPr>
          <w:b/>
          <w:u w:val="single"/>
        </w:rPr>
        <w:br/>
        <w:t>Budget Review</w:t>
      </w:r>
    </w:p>
    <w:p w14:paraId="40F8E633" w14:textId="1FF0F222" w:rsidR="004A5FB7" w:rsidRDefault="00E77E8B" w:rsidP="004A5FB7">
      <w:pPr>
        <w:spacing w:line="276" w:lineRule="auto"/>
      </w:pPr>
      <w:r w:rsidRPr="004A5FB7">
        <w:t xml:space="preserve">This week (14th December) we will be meeting on Warraber to adopt </w:t>
      </w:r>
      <w:r w:rsidR="00FC785B" w:rsidRPr="004A5FB7">
        <w:t>a revised budget for known changes in our operating landscape.  These changes have improved Council</w:t>
      </w:r>
      <w:r w:rsidR="00B1431C">
        <w:t>’</w:t>
      </w:r>
      <w:r w:rsidR="00FC785B" w:rsidRPr="004A5FB7">
        <w:t>s operating position and cash flow projections. </w:t>
      </w:r>
    </w:p>
    <w:p w14:paraId="7BB8D941" w14:textId="27A4095F" w:rsidR="00FC785B" w:rsidRPr="004A5FB7" w:rsidRDefault="00FC785B" w:rsidP="004A5FB7">
      <w:pPr>
        <w:spacing w:line="276" w:lineRule="auto"/>
      </w:pPr>
      <w:r w:rsidRPr="004A5FB7">
        <w:t> </w:t>
      </w:r>
    </w:p>
    <w:p w14:paraId="680DA976" w14:textId="676FE595" w:rsidR="00A44B89" w:rsidRDefault="00C6135E" w:rsidP="004A5FB7">
      <w:pPr>
        <w:spacing w:line="276" w:lineRule="auto"/>
      </w:pPr>
      <w:r w:rsidRPr="004A5FB7">
        <w:t>Due to reallocation</w:t>
      </w:r>
      <w:r w:rsidR="00F62900" w:rsidRPr="004A5FB7">
        <w:t xml:space="preserve">s and </w:t>
      </w:r>
      <w:r w:rsidR="00C32DBF" w:rsidRPr="004A5FB7">
        <w:t xml:space="preserve">additional </w:t>
      </w:r>
      <w:r w:rsidRPr="004A5FB7">
        <w:t>funding</w:t>
      </w:r>
      <w:r w:rsidR="000048E6">
        <w:t>,</w:t>
      </w:r>
      <w:r w:rsidRPr="004A5FB7">
        <w:t xml:space="preserve"> </w:t>
      </w:r>
      <w:r w:rsidR="00C32DBF" w:rsidRPr="004A5FB7">
        <w:t xml:space="preserve">since the </w:t>
      </w:r>
      <w:r w:rsidR="0069611A" w:rsidRPr="004A5FB7">
        <w:t>original</w:t>
      </w:r>
      <w:r w:rsidRPr="004A5FB7">
        <w:t xml:space="preserve"> </w:t>
      </w:r>
      <w:r w:rsidR="00CB3710" w:rsidRPr="004A5FB7">
        <w:t xml:space="preserve">budget </w:t>
      </w:r>
      <w:r w:rsidR="00143470" w:rsidRPr="004A5FB7">
        <w:t>adoption,</w:t>
      </w:r>
      <w:r w:rsidR="00CB3710" w:rsidRPr="004A5FB7">
        <w:t xml:space="preserve"> </w:t>
      </w:r>
      <w:r w:rsidRPr="004A5FB7">
        <w:t xml:space="preserve">TSIRC </w:t>
      </w:r>
      <w:r w:rsidR="006B1097" w:rsidRPr="004A5FB7">
        <w:t>have secured a $2.9M increase in our capital works budget</w:t>
      </w:r>
      <w:r w:rsidR="00C32DBF" w:rsidRPr="004A5FB7">
        <w:t xml:space="preserve">. For people on the ground this means on top of </w:t>
      </w:r>
      <w:r w:rsidR="00DA5F0E" w:rsidRPr="004A5FB7">
        <w:t xml:space="preserve">the </w:t>
      </w:r>
      <w:r w:rsidR="00C32DBF" w:rsidRPr="004A5FB7">
        <w:t xml:space="preserve">already committed </w:t>
      </w:r>
      <w:r w:rsidR="00DA5F0E" w:rsidRPr="004A5FB7">
        <w:t>2016 – 17 projects</w:t>
      </w:r>
      <w:r w:rsidR="00013F40" w:rsidRPr="004A5FB7">
        <w:t>,</w:t>
      </w:r>
      <w:r w:rsidR="00DA5F0E" w:rsidRPr="004A5FB7">
        <w:t xml:space="preserve"> </w:t>
      </w:r>
      <w:r w:rsidR="00C32DBF" w:rsidRPr="004A5FB7">
        <w:t>you will</w:t>
      </w:r>
      <w:r w:rsidR="0069611A" w:rsidRPr="004A5FB7">
        <w:t xml:space="preserve"> also</w:t>
      </w:r>
      <w:r w:rsidR="00C32DBF" w:rsidRPr="004A5FB7">
        <w:t xml:space="preserve"> be seeing</w:t>
      </w:r>
      <w:r w:rsidR="00DA5F0E" w:rsidRPr="004A5FB7">
        <w:t xml:space="preserve"> the following project planning commence in the new year</w:t>
      </w:r>
      <w:r w:rsidR="00C32DBF" w:rsidRPr="004A5FB7">
        <w:t>:</w:t>
      </w:r>
    </w:p>
    <w:p w14:paraId="4AC76809" w14:textId="77777777" w:rsidR="000048E6" w:rsidRPr="004A5FB7" w:rsidRDefault="000048E6" w:rsidP="004A5FB7">
      <w:pPr>
        <w:spacing w:line="276" w:lineRule="auto"/>
      </w:pPr>
    </w:p>
    <w:p w14:paraId="7720F542" w14:textId="77777777" w:rsidR="00742CA2" w:rsidRPr="004A5FB7" w:rsidRDefault="00A44B89" w:rsidP="000048E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A5FB7">
        <w:rPr>
          <w:rFonts w:ascii="Arial" w:hAnsi="Arial" w:cs="Arial"/>
        </w:rPr>
        <w:t>Roads repaired on Badu, Boigu, Erub, Kirriri (Hammond) Mabuyag and Moa</w:t>
      </w:r>
      <w:r w:rsidR="00742CA2" w:rsidRPr="004A5FB7">
        <w:rPr>
          <w:rFonts w:ascii="Arial" w:hAnsi="Arial" w:cs="Arial"/>
        </w:rPr>
        <w:t>.</w:t>
      </w:r>
    </w:p>
    <w:p w14:paraId="6F2B0708" w14:textId="008EFAF6" w:rsidR="00A44B89" w:rsidRPr="004A5FB7" w:rsidRDefault="00FE24F5" w:rsidP="000048E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A5FB7">
        <w:rPr>
          <w:rFonts w:ascii="Arial" w:hAnsi="Arial" w:cs="Arial"/>
        </w:rPr>
        <w:t>Improv</w:t>
      </w:r>
      <w:r w:rsidR="00C32DBF" w:rsidRPr="004A5FB7">
        <w:rPr>
          <w:rFonts w:ascii="Arial" w:hAnsi="Arial" w:cs="Arial"/>
        </w:rPr>
        <w:t>ed</w:t>
      </w:r>
      <w:r w:rsidRPr="004A5FB7">
        <w:rPr>
          <w:rFonts w:ascii="Arial" w:hAnsi="Arial" w:cs="Arial"/>
        </w:rPr>
        <w:t xml:space="preserve"> road safety </w:t>
      </w:r>
      <w:r w:rsidR="00C32DBF" w:rsidRPr="004A5FB7">
        <w:rPr>
          <w:rFonts w:ascii="Arial" w:hAnsi="Arial" w:cs="Arial"/>
        </w:rPr>
        <w:t xml:space="preserve">projects </w:t>
      </w:r>
      <w:r w:rsidRPr="004A5FB7">
        <w:rPr>
          <w:rFonts w:ascii="Arial" w:hAnsi="Arial" w:cs="Arial"/>
        </w:rPr>
        <w:t xml:space="preserve">at St Pauls, Kubin and Kirriri. </w:t>
      </w:r>
    </w:p>
    <w:p w14:paraId="60B99EB6" w14:textId="5DA79B87" w:rsidR="00A44B89" w:rsidRPr="004A5FB7" w:rsidRDefault="00C32DBF" w:rsidP="000048E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A5FB7">
        <w:rPr>
          <w:rFonts w:ascii="Arial" w:hAnsi="Arial" w:cs="Arial"/>
        </w:rPr>
        <w:t>Improved upgrades for the new</w:t>
      </w:r>
      <w:r w:rsidR="00A3656B" w:rsidRPr="004A5FB7">
        <w:rPr>
          <w:rFonts w:ascii="Arial" w:hAnsi="Arial" w:cs="Arial"/>
        </w:rPr>
        <w:t xml:space="preserve"> wharf construction at Kirriri.</w:t>
      </w:r>
    </w:p>
    <w:p w14:paraId="4C0AA008" w14:textId="3B3CA5F0" w:rsidR="00A44B89" w:rsidRPr="004A5FB7" w:rsidRDefault="0069611A" w:rsidP="000048E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A5FB7">
        <w:rPr>
          <w:rFonts w:ascii="Arial" w:hAnsi="Arial" w:cs="Arial"/>
        </w:rPr>
        <w:t>Increased o</w:t>
      </w:r>
      <w:r w:rsidR="00C32DBF" w:rsidRPr="004A5FB7">
        <w:rPr>
          <w:rFonts w:ascii="Arial" w:hAnsi="Arial" w:cs="Arial"/>
        </w:rPr>
        <w:t>peration</w:t>
      </w:r>
      <w:r w:rsidRPr="004A5FB7">
        <w:rPr>
          <w:rFonts w:ascii="Arial" w:hAnsi="Arial" w:cs="Arial"/>
        </w:rPr>
        <w:t xml:space="preserve">s </w:t>
      </w:r>
      <w:r w:rsidR="00C32DBF" w:rsidRPr="004A5FB7">
        <w:rPr>
          <w:rFonts w:ascii="Arial" w:hAnsi="Arial" w:cs="Arial"/>
        </w:rPr>
        <w:t>for</w:t>
      </w:r>
      <w:r w:rsidR="00A44B89" w:rsidRPr="004A5FB7">
        <w:rPr>
          <w:rFonts w:ascii="Arial" w:hAnsi="Arial" w:cs="Arial"/>
        </w:rPr>
        <w:t xml:space="preserve"> our 5 desalination units</w:t>
      </w:r>
      <w:r w:rsidRPr="004A5FB7">
        <w:rPr>
          <w:rFonts w:ascii="Arial" w:hAnsi="Arial" w:cs="Arial"/>
        </w:rPr>
        <w:t xml:space="preserve"> –</w:t>
      </w:r>
      <w:r w:rsidR="00A44B89" w:rsidRPr="004A5FB7">
        <w:rPr>
          <w:rFonts w:ascii="Arial" w:hAnsi="Arial" w:cs="Arial"/>
        </w:rPr>
        <w:t xml:space="preserve"> </w:t>
      </w:r>
      <w:r w:rsidRPr="004A5FB7">
        <w:rPr>
          <w:rFonts w:ascii="Arial" w:hAnsi="Arial" w:cs="Arial"/>
        </w:rPr>
        <w:t xml:space="preserve">responding to </w:t>
      </w:r>
      <w:proofErr w:type="spellStart"/>
      <w:r w:rsidRPr="004A5FB7">
        <w:rPr>
          <w:rFonts w:ascii="Arial" w:hAnsi="Arial" w:cs="Arial"/>
        </w:rPr>
        <w:t>prioritised</w:t>
      </w:r>
      <w:proofErr w:type="spellEnd"/>
      <w:r w:rsidR="00A44B89" w:rsidRPr="004A5FB7">
        <w:rPr>
          <w:rFonts w:ascii="Arial" w:hAnsi="Arial" w:cs="Arial"/>
        </w:rPr>
        <w:t xml:space="preserve"> </w:t>
      </w:r>
      <w:r w:rsidR="00FE24F5" w:rsidRPr="004A5FB7">
        <w:rPr>
          <w:rFonts w:ascii="Arial" w:hAnsi="Arial" w:cs="Arial"/>
        </w:rPr>
        <w:t xml:space="preserve">community </w:t>
      </w:r>
      <w:r w:rsidR="00A44B89" w:rsidRPr="004A5FB7">
        <w:rPr>
          <w:rFonts w:ascii="Arial" w:hAnsi="Arial" w:cs="Arial"/>
        </w:rPr>
        <w:t>water shortages</w:t>
      </w:r>
      <w:r w:rsidR="00FE24F5" w:rsidRPr="004A5FB7">
        <w:rPr>
          <w:rFonts w:ascii="Arial" w:hAnsi="Arial" w:cs="Arial"/>
        </w:rPr>
        <w:t>.</w:t>
      </w:r>
    </w:p>
    <w:p w14:paraId="71808D2F" w14:textId="1F26C936" w:rsidR="00A44B89" w:rsidRPr="004A5FB7" w:rsidRDefault="00C6135E" w:rsidP="000048E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A5FB7">
        <w:rPr>
          <w:rFonts w:ascii="Arial" w:hAnsi="Arial" w:cs="Arial"/>
        </w:rPr>
        <w:t>Increased recoverable works for an</w:t>
      </w:r>
      <w:r w:rsidR="00A44B89" w:rsidRPr="004A5FB7">
        <w:rPr>
          <w:rFonts w:ascii="Arial" w:hAnsi="Arial" w:cs="Arial"/>
        </w:rPr>
        <w:t xml:space="preserve"> additional 5 houses</w:t>
      </w:r>
      <w:r w:rsidRPr="004A5FB7">
        <w:rPr>
          <w:rFonts w:ascii="Arial" w:hAnsi="Arial" w:cs="Arial"/>
        </w:rPr>
        <w:t xml:space="preserve"> for land that has Native Title resolved</w:t>
      </w:r>
      <w:r w:rsidR="00C23CBF" w:rsidRPr="004A5FB7">
        <w:rPr>
          <w:rFonts w:ascii="Arial" w:hAnsi="Arial" w:cs="Arial"/>
        </w:rPr>
        <w:t xml:space="preserve"> (On-</w:t>
      </w:r>
      <w:r w:rsidRPr="004A5FB7">
        <w:rPr>
          <w:rFonts w:ascii="Arial" w:hAnsi="Arial" w:cs="Arial"/>
        </w:rPr>
        <w:t xml:space="preserve">top of the 9 </w:t>
      </w:r>
      <w:r w:rsidR="00C23CBF" w:rsidRPr="004A5FB7">
        <w:rPr>
          <w:rFonts w:ascii="Arial" w:hAnsi="Arial" w:cs="Arial"/>
        </w:rPr>
        <w:t>houses</w:t>
      </w:r>
      <w:r w:rsidRPr="004A5FB7">
        <w:rPr>
          <w:rFonts w:ascii="Arial" w:hAnsi="Arial" w:cs="Arial"/>
        </w:rPr>
        <w:t xml:space="preserve"> already secured</w:t>
      </w:r>
      <w:r w:rsidR="00C32DBF" w:rsidRPr="004A5FB7">
        <w:rPr>
          <w:rFonts w:ascii="Arial" w:hAnsi="Arial" w:cs="Arial"/>
        </w:rPr>
        <w:t>)</w:t>
      </w:r>
      <w:r w:rsidRPr="004A5FB7">
        <w:rPr>
          <w:rFonts w:ascii="Arial" w:hAnsi="Arial" w:cs="Arial"/>
        </w:rPr>
        <w:t>.</w:t>
      </w:r>
      <w:r w:rsidR="00A44B89" w:rsidRPr="004A5FB7">
        <w:rPr>
          <w:rFonts w:ascii="Arial" w:hAnsi="Arial" w:cs="Arial"/>
        </w:rPr>
        <w:t xml:space="preserve"> </w:t>
      </w:r>
    </w:p>
    <w:p w14:paraId="6BB547F2" w14:textId="77E97F9B" w:rsidR="00A44B89" w:rsidRPr="004A5FB7" w:rsidRDefault="0005711E" w:rsidP="000048E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A5FB7">
        <w:rPr>
          <w:rFonts w:ascii="Arial" w:hAnsi="Arial" w:cs="Arial"/>
        </w:rPr>
        <w:t>A</w:t>
      </w:r>
      <w:r w:rsidR="00A44B89" w:rsidRPr="004A5FB7">
        <w:rPr>
          <w:rFonts w:ascii="Arial" w:hAnsi="Arial" w:cs="Arial"/>
        </w:rPr>
        <w:t xml:space="preserve">dditional </w:t>
      </w:r>
      <w:r w:rsidRPr="004A5FB7">
        <w:rPr>
          <w:rFonts w:ascii="Arial" w:hAnsi="Arial" w:cs="Arial"/>
        </w:rPr>
        <w:t xml:space="preserve">funds awarded for </w:t>
      </w:r>
      <w:r w:rsidR="00A44B89" w:rsidRPr="004A5FB7">
        <w:rPr>
          <w:rFonts w:ascii="Arial" w:hAnsi="Arial" w:cs="Arial"/>
        </w:rPr>
        <w:t>the Badu Infrastructure Project</w:t>
      </w:r>
      <w:r w:rsidR="00C6135E" w:rsidRPr="004A5FB7">
        <w:rPr>
          <w:rFonts w:ascii="Arial" w:hAnsi="Arial" w:cs="Arial"/>
        </w:rPr>
        <w:t xml:space="preserve"> for 11 new houses</w:t>
      </w:r>
      <w:r w:rsidRPr="004A5FB7">
        <w:rPr>
          <w:rFonts w:ascii="Arial" w:hAnsi="Arial" w:cs="Arial"/>
        </w:rPr>
        <w:t>.</w:t>
      </w:r>
    </w:p>
    <w:p w14:paraId="10878012" w14:textId="77777777" w:rsidR="009F5DCE" w:rsidRPr="004A5FB7" w:rsidRDefault="009F5DCE" w:rsidP="000048E6">
      <w:pPr>
        <w:spacing w:line="276" w:lineRule="auto"/>
        <w:rPr>
          <w:b/>
          <w:u w:val="single"/>
        </w:rPr>
      </w:pPr>
    </w:p>
    <w:p w14:paraId="04D0F2A0" w14:textId="77777777" w:rsidR="009F5DCE" w:rsidRPr="004A5FB7" w:rsidRDefault="009F5DCE" w:rsidP="000048E6">
      <w:pPr>
        <w:spacing w:line="276" w:lineRule="auto"/>
        <w:rPr>
          <w:b/>
          <w:u w:val="single"/>
        </w:rPr>
      </w:pPr>
      <w:r w:rsidRPr="004A5FB7">
        <w:rPr>
          <w:b/>
          <w:u w:val="single"/>
        </w:rPr>
        <w:t>Capital Works Commitments and Priorities</w:t>
      </w:r>
    </w:p>
    <w:p w14:paraId="0BE9D5B3" w14:textId="7CB7F661" w:rsidR="005E7677" w:rsidRDefault="005E7677" w:rsidP="000048E6">
      <w:pPr>
        <w:spacing w:line="276" w:lineRule="auto"/>
      </w:pPr>
      <w:r w:rsidRPr="004A5FB7">
        <w:t>T</w:t>
      </w:r>
      <w:r w:rsidR="00E22EBC" w:rsidRPr="004A5FB7">
        <w:t>SIRC</w:t>
      </w:r>
      <w:r w:rsidR="00DA5F0E" w:rsidRPr="004A5FB7">
        <w:t xml:space="preserve"> </w:t>
      </w:r>
      <w:r w:rsidR="00E22EBC" w:rsidRPr="004A5FB7">
        <w:t xml:space="preserve">have several co-funded projects with TSRA which are </w:t>
      </w:r>
      <w:r w:rsidR="00CB3710" w:rsidRPr="004A5FB7">
        <w:t>‘</w:t>
      </w:r>
      <w:r w:rsidR="00FC785B" w:rsidRPr="004A5FB7">
        <w:t>dollar</w:t>
      </w:r>
      <w:r w:rsidRPr="004A5FB7">
        <w:t xml:space="preserve"> for </w:t>
      </w:r>
      <w:r w:rsidR="00FC785B" w:rsidRPr="004A5FB7">
        <w:t>dollar</w:t>
      </w:r>
      <w:r w:rsidRPr="004A5FB7">
        <w:t>’ funding opportunities. Already secured and underway are:</w:t>
      </w:r>
    </w:p>
    <w:p w14:paraId="03BFFCBA" w14:textId="2A992A41" w:rsidR="00182025" w:rsidRPr="004A5FB7" w:rsidRDefault="00182025" w:rsidP="000048E6">
      <w:pPr>
        <w:spacing w:line="276" w:lineRule="auto"/>
      </w:pPr>
    </w:p>
    <w:p w14:paraId="05144A24" w14:textId="285ED870" w:rsidR="005E7677" w:rsidRPr="00235236" w:rsidRDefault="0088034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Ugar</w:t>
      </w:r>
      <w:proofErr w:type="spellEnd"/>
      <w:r>
        <w:rPr>
          <w:rFonts w:ascii="Arial" w:hAnsi="Arial" w:cs="Arial"/>
        </w:rPr>
        <w:t xml:space="preserve"> Community Hall</w:t>
      </w:r>
    </w:p>
    <w:p w14:paraId="496B8D2B" w14:textId="70D6F2C3" w:rsidR="005E7677" w:rsidRPr="004A5FB7" w:rsidRDefault="005E7677" w:rsidP="004A5FB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A5FB7">
        <w:rPr>
          <w:rFonts w:ascii="Arial" w:hAnsi="Arial" w:cs="Arial"/>
        </w:rPr>
        <w:t>Boigu Gantry and Hoist repairs and relocation</w:t>
      </w:r>
    </w:p>
    <w:p w14:paraId="0B7D4F2F" w14:textId="59E47822" w:rsidR="005E7677" w:rsidRPr="004A5FB7" w:rsidRDefault="005E7677" w:rsidP="004A5FB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A5FB7">
        <w:rPr>
          <w:rFonts w:ascii="Arial" w:hAnsi="Arial" w:cs="Arial"/>
        </w:rPr>
        <w:t>Erub Lagoon Fencing</w:t>
      </w:r>
    </w:p>
    <w:p w14:paraId="669E6785" w14:textId="65F637F3" w:rsidR="005E7677" w:rsidRPr="004A5FB7" w:rsidRDefault="005E7677" w:rsidP="004A5FB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 w:rsidRPr="004A5FB7">
        <w:rPr>
          <w:rFonts w:ascii="Arial" w:hAnsi="Arial" w:cs="Arial"/>
        </w:rPr>
        <w:t>Arkai</w:t>
      </w:r>
      <w:proofErr w:type="spellEnd"/>
      <w:r w:rsidRPr="004A5FB7">
        <w:rPr>
          <w:rFonts w:ascii="Arial" w:hAnsi="Arial" w:cs="Arial"/>
        </w:rPr>
        <w:t xml:space="preserve"> (</w:t>
      </w:r>
      <w:proofErr w:type="spellStart"/>
      <w:r w:rsidRPr="004A5FB7">
        <w:rPr>
          <w:rFonts w:ascii="Arial" w:hAnsi="Arial" w:cs="Arial"/>
        </w:rPr>
        <w:t>Kubin</w:t>
      </w:r>
      <w:proofErr w:type="spellEnd"/>
      <w:r w:rsidRPr="004A5FB7">
        <w:rPr>
          <w:rFonts w:ascii="Arial" w:hAnsi="Arial" w:cs="Arial"/>
        </w:rPr>
        <w:t>) WTP shed repair / upgrade</w:t>
      </w:r>
    </w:p>
    <w:p w14:paraId="08FF885D" w14:textId="6A9454A4" w:rsidR="005E7677" w:rsidRPr="004A5FB7" w:rsidRDefault="00B32742" w:rsidP="004A5FB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 w:rsidRPr="004A5FB7">
        <w:rPr>
          <w:rFonts w:ascii="Arial" w:hAnsi="Arial" w:cs="Arial"/>
        </w:rPr>
        <w:t>Wug</w:t>
      </w:r>
      <w:proofErr w:type="spellEnd"/>
      <w:r w:rsidRPr="004A5FB7">
        <w:rPr>
          <w:rFonts w:ascii="Arial" w:hAnsi="Arial" w:cs="Arial"/>
        </w:rPr>
        <w:t xml:space="preserve"> (St </w:t>
      </w:r>
      <w:proofErr w:type="spellStart"/>
      <w:r w:rsidRPr="004A5FB7">
        <w:rPr>
          <w:rFonts w:ascii="Arial" w:hAnsi="Arial" w:cs="Arial"/>
        </w:rPr>
        <w:t>Pauls</w:t>
      </w:r>
      <w:proofErr w:type="spellEnd"/>
      <w:r w:rsidRPr="004A5FB7">
        <w:rPr>
          <w:rFonts w:ascii="Arial" w:hAnsi="Arial" w:cs="Arial"/>
        </w:rPr>
        <w:t>) WTP s</w:t>
      </w:r>
      <w:r w:rsidR="005E7677" w:rsidRPr="004A5FB7">
        <w:rPr>
          <w:rFonts w:ascii="Arial" w:hAnsi="Arial" w:cs="Arial"/>
        </w:rPr>
        <w:t xml:space="preserve">hed repair/upgrade </w:t>
      </w:r>
    </w:p>
    <w:p w14:paraId="7FBC7803" w14:textId="77777777" w:rsidR="004A5FB7" w:rsidRPr="004A5FB7" w:rsidRDefault="004A5FB7" w:rsidP="004A5FB7">
      <w:pPr>
        <w:spacing w:line="276" w:lineRule="auto"/>
      </w:pPr>
    </w:p>
    <w:p w14:paraId="296221FD" w14:textId="20BA529A" w:rsidR="00E22EBC" w:rsidRPr="004A5FB7" w:rsidRDefault="00E22EBC" w:rsidP="004A5FB7">
      <w:pPr>
        <w:spacing w:line="276" w:lineRule="auto"/>
      </w:pPr>
      <w:r w:rsidRPr="004A5FB7">
        <w:t xml:space="preserve">TSIRC </w:t>
      </w:r>
      <w:r w:rsidR="000048E6">
        <w:t xml:space="preserve">continue to </w:t>
      </w:r>
      <w:r w:rsidRPr="004A5FB7">
        <w:t>negotiat</w:t>
      </w:r>
      <w:r w:rsidR="000048E6">
        <w:t>e</w:t>
      </w:r>
      <w:r w:rsidRPr="004A5FB7">
        <w:t xml:space="preserve"> with TSRA to secure funds for future community priority projects. </w:t>
      </w:r>
      <w:r w:rsidR="00C903DB" w:rsidRPr="004A5FB7">
        <w:t>The</w:t>
      </w:r>
      <w:r w:rsidR="000048E6">
        <w:t>se</w:t>
      </w:r>
      <w:r w:rsidR="00C903DB" w:rsidRPr="004A5FB7">
        <w:t xml:space="preserve"> projects are</w:t>
      </w:r>
      <w:r w:rsidRPr="004A5FB7">
        <w:t xml:space="preserve"> </w:t>
      </w:r>
      <w:proofErr w:type="spellStart"/>
      <w:r w:rsidRPr="004A5FB7">
        <w:t>prioritised</w:t>
      </w:r>
      <w:proofErr w:type="spellEnd"/>
      <w:r w:rsidRPr="004A5FB7">
        <w:t xml:space="preserve"> </w:t>
      </w:r>
      <w:r w:rsidR="000048E6" w:rsidRPr="004A5FB7">
        <w:t>per community</w:t>
      </w:r>
      <w:r w:rsidR="000048E6">
        <w:t>,</w:t>
      </w:r>
      <w:r w:rsidR="000048E6" w:rsidRPr="004A5FB7">
        <w:t xml:space="preserve"> </w:t>
      </w:r>
      <w:r w:rsidRPr="004A5FB7">
        <w:t xml:space="preserve">by </w:t>
      </w:r>
      <w:r w:rsidR="000048E6">
        <w:t>Council</w:t>
      </w:r>
      <w:r w:rsidRPr="004A5FB7">
        <w:t xml:space="preserve"> and ’tested’ through </w:t>
      </w:r>
      <w:r w:rsidR="00C903DB" w:rsidRPr="004A5FB7">
        <w:t>TSIRC’s sustainability m</w:t>
      </w:r>
      <w:r w:rsidRPr="004A5FB7">
        <w:t xml:space="preserve">atrix tool </w:t>
      </w:r>
      <w:r w:rsidR="00CB3710" w:rsidRPr="004A5FB7">
        <w:t>as part of our</w:t>
      </w:r>
      <w:r w:rsidRPr="004A5FB7">
        <w:t xml:space="preserve"> Asset Management Plan</w:t>
      </w:r>
      <w:r w:rsidR="00CB3710" w:rsidRPr="004A5FB7">
        <w:t xml:space="preserve"> process</w:t>
      </w:r>
      <w:r w:rsidRPr="004A5FB7">
        <w:t>.</w:t>
      </w:r>
    </w:p>
    <w:p w14:paraId="2698868D" w14:textId="77777777" w:rsidR="00E22EBC" w:rsidRPr="004A5FB7" w:rsidRDefault="00E22EBC" w:rsidP="004A5FB7">
      <w:pPr>
        <w:spacing w:line="276" w:lineRule="auto"/>
      </w:pPr>
    </w:p>
    <w:p w14:paraId="42D88255" w14:textId="1D632F37" w:rsidR="00DC1933" w:rsidRDefault="000048E6" w:rsidP="004A5FB7">
      <w:pPr>
        <w:spacing w:line="276" w:lineRule="auto"/>
      </w:pPr>
      <w:r>
        <w:t xml:space="preserve">Council </w:t>
      </w:r>
      <w:r w:rsidR="00C903DB" w:rsidRPr="004A5FB7">
        <w:t>budgeted $</w:t>
      </w:r>
      <w:r w:rsidR="00880346">
        <w:t>744,000</w:t>
      </w:r>
      <w:r w:rsidR="00DC1933">
        <w:t>, which will be used as a base to leverage ‘match for match’ funding opportunities to</w:t>
      </w:r>
      <w:r w:rsidR="00CB3710" w:rsidRPr="004A5FB7">
        <w:t xml:space="preserve"> fund </w:t>
      </w:r>
      <w:r w:rsidR="00DC1933">
        <w:t xml:space="preserve">capital </w:t>
      </w:r>
      <w:r w:rsidR="00CB3710" w:rsidRPr="004A5FB7">
        <w:t>projects this financial year.</w:t>
      </w:r>
      <w:r w:rsidR="00880346">
        <w:t xml:space="preserve"> Council has already </w:t>
      </w:r>
      <w:r w:rsidR="00880346">
        <w:lastRenderedPageBreak/>
        <w:t xml:space="preserve">committed $359,000 and </w:t>
      </w:r>
      <w:r w:rsidR="00DC1933">
        <w:t xml:space="preserve">was successful in </w:t>
      </w:r>
      <w:r w:rsidR="00880346">
        <w:t xml:space="preserve">securing matching </w:t>
      </w:r>
      <w:r w:rsidR="00DC1933">
        <w:t xml:space="preserve">grant </w:t>
      </w:r>
      <w:r w:rsidR="00880346">
        <w:t xml:space="preserve">funds from TSRA’s Minor Infrastructure Project. </w:t>
      </w:r>
      <w:r w:rsidR="00DC1933">
        <w:t>C</w:t>
      </w:r>
      <w:r w:rsidR="00AD74FF">
        <w:t>ouncil anticipates to be able to do the same for the $385,000.</w:t>
      </w:r>
      <w:r w:rsidR="00DC1933">
        <w:t xml:space="preserve"> </w:t>
      </w:r>
    </w:p>
    <w:p w14:paraId="2D57C3DD" w14:textId="011704C3" w:rsidR="00331EE3" w:rsidRPr="004A5FB7" w:rsidRDefault="00A44B89" w:rsidP="004A5FB7">
      <w:pPr>
        <w:spacing w:line="276" w:lineRule="auto"/>
      </w:pPr>
      <w:r w:rsidRPr="004A5FB7">
        <w:rPr>
          <w:b/>
          <w:u w:val="single"/>
        </w:rPr>
        <w:br/>
        <w:t>Employee Certified Agreement - Consultative Process</w:t>
      </w:r>
      <w:r w:rsidRPr="004A5FB7">
        <w:br/>
      </w:r>
      <w:r w:rsidR="00B32742" w:rsidRPr="004A5FB7">
        <w:t>The new Industrial Relations Act will be effective March 2017 and a</w:t>
      </w:r>
      <w:r w:rsidR="00D10B52" w:rsidRPr="004A5FB7">
        <w:t xml:space="preserve"> new Award</w:t>
      </w:r>
      <w:r w:rsidR="00331EE3" w:rsidRPr="004A5FB7">
        <w:t xml:space="preserve"> will take effect from 01 January 2017</w:t>
      </w:r>
      <w:r w:rsidR="00B32742" w:rsidRPr="004A5FB7">
        <w:t>.</w:t>
      </w:r>
      <w:r w:rsidR="00331EE3" w:rsidRPr="004A5FB7">
        <w:t xml:space="preserve"> Both have significant implications for Councils. </w:t>
      </w:r>
    </w:p>
    <w:p w14:paraId="06FA3B4C" w14:textId="77777777" w:rsidR="006E740D" w:rsidRPr="004A5FB7" w:rsidRDefault="006E740D" w:rsidP="004A5FB7">
      <w:pPr>
        <w:spacing w:line="276" w:lineRule="auto"/>
      </w:pPr>
    </w:p>
    <w:p w14:paraId="199B0D1C" w14:textId="7891F363" w:rsidR="006E740D" w:rsidRPr="004A5FB7" w:rsidRDefault="00A44B89" w:rsidP="004A5FB7">
      <w:pPr>
        <w:spacing w:line="276" w:lineRule="auto"/>
      </w:pPr>
      <w:r w:rsidRPr="004A5FB7">
        <w:t xml:space="preserve">The new Industrial Relations Act will herald in </w:t>
      </w:r>
      <w:r w:rsidR="00641401" w:rsidRPr="004A5FB7">
        <w:t>many</w:t>
      </w:r>
      <w:r w:rsidRPr="004A5FB7">
        <w:t xml:space="preserve"> changes </w:t>
      </w:r>
      <w:r w:rsidR="00316688" w:rsidRPr="004A5FB7">
        <w:t>with t</w:t>
      </w:r>
      <w:r w:rsidR="006E740D" w:rsidRPr="004A5FB7">
        <w:t xml:space="preserve">he majority of </w:t>
      </w:r>
      <w:r w:rsidR="00641401" w:rsidRPr="004A5FB7">
        <w:t xml:space="preserve">these </w:t>
      </w:r>
      <w:r w:rsidR="006E740D" w:rsidRPr="004A5FB7">
        <w:t>plac</w:t>
      </w:r>
      <w:r w:rsidR="00316688" w:rsidRPr="004A5FB7">
        <w:t>ing</w:t>
      </w:r>
      <w:r w:rsidR="006E740D" w:rsidRPr="004A5FB7">
        <w:t xml:space="preserve"> Queensland Local and State Government employees in line with Federal </w:t>
      </w:r>
      <w:r w:rsidR="00316688" w:rsidRPr="004A5FB7">
        <w:t>G</w:t>
      </w:r>
      <w:r w:rsidR="006E740D" w:rsidRPr="004A5FB7">
        <w:t xml:space="preserve">overnment </w:t>
      </w:r>
      <w:r w:rsidR="00316688" w:rsidRPr="004A5FB7">
        <w:t>conditions.</w:t>
      </w:r>
    </w:p>
    <w:p w14:paraId="69B373B4" w14:textId="7985C51C" w:rsidR="00184532" w:rsidRPr="004A5FB7" w:rsidRDefault="006E740D" w:rsidP="004A5FB7">
      <w:pPr>
        <w:spacing w:line="276" w:lineRule="auto"/>
      </w:pPr>
      <w:r w:rsidRPr="004A5FB7">
        <w:t xml:space="preserve"> </w:t>
      </w:r>
      <w:r w:rsidR="00A44B89" w:rsidRPr="004A5FB7">
        <w:br/>
      </w:r>
      <w:r w:rsidR="00641401" w:rsidRPr="004A5FB7">
        <w:t>In the New Year</w:t>
      </w:r>
      <w:r w:rsidR="00B1431C">
        <w:t>,</w:t>
      </w:r>
      <w:r w:rsidR="00641401" w:rsidRPr="004A5FB7">
        <w:t xml:space="preserve"> </w:t>
      </w:r>
      <w:r w:rsidR="00184532" w:rsidRPr="004A5FB7">
        <w:t>TSIRC will engage in an inclusive, and consultative process with experienced employee representatives</w:t>
      </w:r>
      <w:r w:rsidR="00641401" w:rsidRPr="004A5FB7">
        <w:t xml:space="preserve"> so that</w:t>
      </w:r>
      <w:r w:rsidR="00184532" w:rsidRPr="004A5FB7">
        <w:t xml:space="preserve"> enterprise bargaining </w:t>
      </w:r>
      <w:r w:rsidR="004C0EF3">
        <w:t xml:space="preserve">can </w:t>
      </w:r>
      <w:r w:rsidR="00184532" w:rsidRPr="004A5FB7">
        <w:t>commence.</w:t>
      </w:r>
    </w:p>
    <w:p w14:paraId="00335A2C" w14:textId="77777777" w:rsidR="00184532" w:rsidRPr="004A5FB7" w:rsidRDefault="00184532" w:rsidP="004A5FB7">
      <w:pPr>
        <w:spacing w:line="276" w:lineRule="auto"/>
      </w:pPr>
    </w:p>
    <w:p w14:paraId="24960321" w14:textId="1A6911D9" w:rsidR="00A44B89" w:rsidRPr="004A5FB7" w:rsidRDefault="00181A61" w:rsidP="004A5FB7">
      <w:pPr>
        <w:spacing w:line="276" w:lineRule="auto"/>
      </w:pPr>
      <w:r w:rsidRPr="004A5FB7">
        <w:t>A</w:t>
      </w:r>
      <w:r w:rsidR="00184532" w:rsidRPr="004A5FB7">
        <w:t xml:space="preserve"> special session</w:t>
      </w:r>
      <w:r w:rsidR="00A44B89" w:rsidRPr="004A5FB7">
        <w:t xml:space="preserve"> for Council</w:t>
      </w:r>
      <w:r w:rsidR="00B1431C">
        <w:t>’</w:t>
      </w:r>
      <w:r w:rsidR="00A44B89" w:rsidRPr="004A5FB7">
        <w:t xml:space="preserve">s </w:t>
      </w:r>
      <w:r w:rsidR="004C0EF3">
        <w:t>that operate</w:t>
      </w:r>
      <w:r w:rsidR="00A44B89" w:rsidRPr="004A5FB7">
        <w:t xml:space="preserve"> under </w:t>
      </w:r>
      <w:r w:rsidR="00184532" w:rsidRPr="004A5FB7">
        <w:t>an existing single award</w:t>
      </w:r>
      <w:r w:rsidR="00013F40" w:rsidRPr="004A5FB7">
        <w:t xml:space="preserve"> will take place in the New</w:t>
      </w:r>
      <w:r w:rsidRPr="004A5FB7">
        <w:t xml:space="preserve"> Year. This will be </w:t>
      </w:r>
      <w:r w:rsidR="00A44B89" w:rsidRPr="004A5FB7">
        <w:t xml:space="preserve">especially important for </w:t>
      </w:r>
      <w:r w:rsidR="00641401" w:rsidRPr="004A5FB7">
        <w:t xml:space="preserve">those </w:t>
      </w:r>
      <w:r w:rsidRPr="004A5FB7">
        <w:t xml:space="preserve">Councils </w:t>
      </w:r>
      <w:r w:rsidR="00A44B89" w:rsidRPr="004A5FB7">
        <w:t>who rely</w:t>
      </w:r>
      <w:r w:rsidR="00641401" w:rsidRPr="004A5FB7">
        <w:t xml:space="preserve"> on the a</w:t>
      </w:r>
      <w:r w:rsidR="00A44B89" w:rsidRPr="004A5FB7">
        <w:t>ward and local administrative arrangements to prescribe conditions</w:t>
      </w:r>
      <w:r w:rsidR="004C0EF3">
        <w:t xml:space="preserve">, where </w:t>
      </w:r>
      <w:r w:rsidR="004C0EF3" w:rsidRPr="004A5FB7">
        <w:t xml:space="preserve">enterprise bargaining agreements </w:t>
      </w:r>
      <w:r w:rsidR="004C0EF3">
        <w:t>are not in place.</w:t>
      </w:r>
    </w:p>
    <w:p w14:paraId="4D170819" w14:textId="17F81E4E" w:rsidR="00184532" w:rsidRDefault="00184532" w:rsidP="004A5FB7">
      <w:pPr>
        <w:spacing w:line="276" w:lineRule="auto"/>
      </w:pPr>
      <w:r w:rsidRPr="004A5FB7">
        <w:br/>
        <w:t xml:space="preserve">We look forward to </w:t>
      </w:r>
      <w:r w:rsidR="00013F40" w:rsidRPr="004A5FB7">
        <w:t>fair negotiations</w:t>
      </w:r>
      <w:r w:rsidRPr="004A5FB7">
        <w:t xml:space="preserve"> with our valued employees to ensure TSIRC continue to operate </w:t>
      </w:r>
      <w:r w:rsidR="00013F40" w:rsidRPr="004A5FB7">
        <w:t xml:space="preserve">as an </w:t>
      </w:r>
      <w:r w:rsidRPr="004A5FB7">
        <w:t>employer of choice</w:t>
      </w:r>
      <w:r w:rsidR="00013F40" w:rsidRPr="004A5FB7">
        <w:t xml:space="preserve"> </w:t>
      </w:r>
      <w:r w:rsidR="004C0EF3">
        <w:t xml:space="preserve">and </w:t>
      </w:r>
      <w:r w:rsidRPr="004A5FB7">
        <w:t xml:space="preserve">strive for </w:t>
      </w:r>
      <w:r w:rsidR="004C0EF3">
        <w:t xml:space="preserve">both </w:t>
      </w:r>
      <w:r w:rsidR="00967CA1" w:rsidRPr="004A5FB7">
        <w:t>best practice</w:t>
      </w:r>
      <w:r w:rsidR="004C0EF3">
        <w:t xml:space="preserve"> and innovation</w:t>
      </w:r>
      <w:r w:rsidR="00967CA1" w:rsidRPr="004A5FB7">
        <w:t>.</w:t>
      </w:r>
    </w:p>
    <w:p w14:paraId="44FF8F09" w14:textId="77777777" w:rsidR="004A5FB7" w:rsidRPr="004A5FB7" w:rsidRDefault="004A5FB7" w:rsidP="004A5FB7">
      <w:pPr>
        <w:spacing w:line="276" w:lineRule="auto"/>
      </w:pPr>
    </w:p>
    <w:p w14:paraId="4A3242CB" w14:textId="6E502A98" w:rsidR="00D3114E" w:rsidRDefault="00AC07BF" w:rsidP="004A5FB7">
      <w:pPr>
        <w:spacing w:line="276" w:lineRule="auto"/>
      </w:pPr>
      <w:r w:rsidRPr="004A5FB7">
        <w:rPr>
          <w:b/>
          <w:u w:val="single"/>
        </w:rPr>
        <w:t>Moving forward with change | CEO Recruitment </w:t>
      </w:r>
      <w:r w:rsidRPr="004A5FB7">
        <w:br/>
      </w:r>
      <w:r w:rsidR="00B1431C">
        <w:t>CEO Recruitment closed on the 2</w:t>
      </w:r>
      <w:r w:rsidR="00B1431C" w:rsidRPr="00235236">
        <w:rPr>
          <w:vertAlign w:val="superscript"/>
        </w:rPr>
        <w:t>nd</w:t>
      </w:r>
      <w:r w:rsidR="00B1431C">
        <w:t xml:space="preserve"> of December 2016, and the recruitment panel are now assessing applications</w:t>
      </w:r>
      <w:r w:rsidR="00CA23C9">
        <w:t>. S</w:t>
      </w:r>
      <w:r w:rsidR="00B1431C">
        <w:t>hortlisting will occur prior to Christmas, with interviews scheduled for early in the New Year.  I am pleased with the response and look forward to announcing our new CEO in the months ahead.  Until this time, Chris McLaughlin, Executive Manager Corporate Services will continue to lead Council</w:t>
      </w:r>
      <w:r w:rsidR="00CA23C9">
        <w:t>’s operations in an a</w:t>
      </w:r>
      <w:r w:rsidR="00B1431C">
        <w:t xml:space="preserve">cting capacity.   </w:t>
      </w:r>
      <w:r w:rsidRPr="004A5FB7">
        <w:t> </w:t>
      </w:r>
    </w:p>
    <w:p w14:paraId="1B1F291C" w14:textId="77777777" w:rsidR="004A5FB7" w:rsidRPr="004A5FB7" w:rsidRDefault="004A5FB7" w:rsidP="004A5FB7">
      <w:pPr>
        <w:spacing w:line="276" w:lineRule="auto"/>
      </w:pPr>
    </w:p>
    <w:p w14:paraId="7880DAEF" w14:textId="552C202D" w:rsidR="003E2CB3" w:rsidRDefault="00703FD2" w:rsidP="004A5FB7">
      <w:pPr>
        <w:spacing w:line="276" w:lineRule="auto"/>
      </w:pPr>
      <w:r w:rsidRPr="004A5FB7">
        <w:t>In closing</w:t>
      </w:r>
      <w:r w:rsidR="00B1431C">
        <w:t>,</w:t>
      </w:r>
      <w:r w:rsidRPr="004A5FB7">
        <w:t xml:space="preserve"> I would like to wish everyone a Merry Christmas and prosperous New Year. I personally thank everyone in our region for your </w:t>
      </w:r>
      <w:r w:rsidR="003E2CB3" w:rsidRPr="004A5FB7">
        <w:t xml:space="preserve">encouragement, </w:t>
      </w:r>
      <w:r w:rsidRPr="004A5FB7">
        <w:t>patience and understanding. I acknowledge the immense support from our Elders and while everything unfolds around us during this time of the year, I wish everyone a safe festive season.</w:t>
      </w:r>
    </w:p>
    <w:p w14:paraId="1578CCAC" w14:textId="77777777" w:rsidR="004A5FB7" w:rsidRPr="004A5FB7" w:rsidRDefault="004A5FB7" w:rsidP="004A5FB7">
      <w:pPr>
        <w:spacing w:line="276" w:lineRule="auto"/>
      </w:pPr>
    </w:p>
    <w:p w14:paraId="2671A299" w14:textId="532AF2A8" w:rsidR="00967CA1" w:rsidRPr="004A5FB7" w:rsidRDefault="00013F40" w:rsidP="004A5FB7">
      <w:pPr>
        <w:spacing w:line="276" w:lineRule="auto"/>
      </w:pPr>
      <w:r w:rsidRPr="004A5FB7">
        <w:t>God Bless</w:t>
      </w:r>
    </w:p>
    <w:p w14:paraId="629761C0" w14:textId="77777777" w:rsidR="003E2CB3" w:rsidRPr="004A5FB7" w:rsidRDefault="00013F40" w:rsidP="004A5FB7">
      <w:pPr>
        <w:spacing w:line="276" w:lineRule="auto"/>
      </w:pPr>
      <w:r w:rsidRPr="004A5FB7">
        <w:rPr>
          <w:noProof/>
        </w:rPr>
        <w:drawing>
          <wp:inline distT="0" distB="0" distL="0" distR="0" wp14:anchorId="4193AF8D" wp14:editId="050BC974">
            <wp:extent cx="473323" cy="562006"/>
            <wp:effectExtent l="0" t="0" r="9525" b="0"/>
            <wp:docPr id="3" name="Picture 3" descr="../SIGS/MAYOR-Gela-Sig-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IGS/MAYOR-Gela-Sig-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28" cy="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EF86" w14:textId="648DEF8B" w:rsidR="00013F40" w:rsidRPr="004A5FB7" w:rsidRDefault="00013F40" w:rsidP="004A5FB7">
      <w:pPr>
        <w:spacing w:line="276" w:lineRule="auto"/>
      </w:pPr>
      <w:r w:rsidRPr="004A5FB7">
        <w:t>Mayor Fred Gela</w:t>
      </w:r>
    </w:p>
    <w:p w14:paraId="053940A3" w14:textId="77777777" w:rsidR="00554E19" w:rsidRPr="004A5FB7" w:rsidRDefault="00554E19" w:rsidP="004A5FB7">
      <w:pPr>
        <w:spacing w:line="276" w:lineRule="auto"/>
      </w:pPr>
    </w:p>
    <w:p w14:paraId="1A7D021F" w14:textId="0CBC0650" w:rsidR="00554E19" w:rsidRPr="004A5FB7" w:rsidRDefault="00554E19" w:rsidP="004A5FB7">
      <w:pPr>
        <w:spacing w:line="276" w:lineRule="auto"/>
        <w:ind w:left="720"/>
        <w:rPr>
          <w:i/>
          <w:sz w:val="20"/>
          <w:szCs w:val="20"/>
        </w:rPr>
      </w:pPr>
    </w:p>
    <w:p w14:paraId="77F2C9EC" w14:textId="77777777" w:rsidR="00184532" w:rsidRPr="004A5FB7" w:rsidRDefault="00184532" w:rsidP="004A5FB7">
      <w:pPr>
        <w:spacing w:line="276" w:lineRule="auto"/>
      </w:pPr>
    </w:p>
    <w:p w14:paraId="48C70C5F" w14:textId="77777777" w:rsidR="00554E19" w:rsidRPr="004A5FB7" w:rsidRDefault="00554E19" w:rsidP="004A5FB7">
      <w:pPr>
        <w:spacing w:line="276" w:lineRule="auto"/>
      </w:pPr>
    </w:p>
    <w:p w14:paraId="173264D4" w14:textId="77777777" w:rsidR="00554E19" w:rsidRPr="004A5FB7" w:rsidRDefault="00554E19" w:rsidP="004A5FB7">
      <w:pPr>
        <w:spacing w:line="276" w:lineRule="auto"/>
      </w:pPr>
    </w:p>
    <w:p w14:paraId="0352DFC1" w14:textId="77777777" w:rsidR="00554E19" w:rsidRPr="004A5FB7" w:rsidRDefault="00554E19" w:rsidP="004A5FB7">
      <w:pPr>
        <w:spacing w:line="276" w:lineRule="auto"/>
      </w:pPr>
    </w:p>
    <w:p w14:paraId="1D5E8E36" w14:textId="77777777" w:rsidR="00554E19" w:rsidRPr="004A5FB7" w:rsidRDefault="00554E19" w:rsidP="004A5FB7">
      <w:pPr>
        <w:spacing w:line="276" w:lineRule="auto"/>
      </w:pPr>
    </w:p>
    <w:p w14:paraId="4F826FB5" w14:textId="77777777" w:rsidR="00554E19" w:rsidRPr="004A5FB7" w:rsidRDefault="00554E19" w:rsidP="004A5FB7">
      <w:pPr>
        <w:spacing w:line="276" w:lineRule="auto"/>
      </w:pPr>
    </w:p>
    <w:p w14:paraId="5A04452C" w14:textId="77777777" w:rsidR="00554E19" w:rsidRPr="004A5FB7" w:rsidRDefault="00554E19" w:rsidP="004A5FB7">
      <w:pPr>
        <w:spacing w:line="276" w:lineRule="auto"/>
      </w:pPr>
    </w:p>
    <w:p w14:paraId="70DEA1B1" w14:textId="77777777" w:rsidR="00554E19" w:rsidRPr="004A5FB7" w:rsidRDefault="00554E19" w:rsidP="004A5FB7">
      <w:pPr>
        <w:spacing w:line="276" w:lineRule="auto"/>
      </w:pPr>
    </w:p>
    <w:p w14:paraId="27EDF50B" w14:textId="77777777" w:rsidR="00A05D88" w:rsidRPr="004A5FB7" w:rsidRDefault="00554E19" w:rsidP="004A5FB7">
      <w:pPr>
        <w:spacing w:line="276" w:lineRule="auto"/>
      </w:pPr>
      <w:r w:rsidRPr="004A5FB7">
        <w:tab/>
      </w:r>
    </w:p>
    <w:sectPr w:rsidR="00A05D88" w:rsidRPr="004A5FB7" w:rsidSect="00235236">
      <w:headerReference w:type="default" r:id="rId9"/>
      <w:footerReference w:type="default" r:id="rId10"/>
      <w:pgSz w:w="11906" w:h="16838"/>
      <w:pgMar w:top="686" w:right="1134" w:bottom="244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0F26" w14:textId="77777777" w:rsidR="00680F75" w:rsidRDefault="00680F75">
      <w:r>
        <w:separator/>
      </w:r>
    </w:p>
  </w:endnote>
  <w:endnote w:type="continuationSeparator" w:id="0">
    <w:p w14:paraId="388C9044" w14:textId="77777777" w:rsidR="00680F75" w:rsidRDefault="0068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gnPainter-HouseScript">
    <w:charset w:val="00"/>
    <w:family w:val="auto"/>
    <w:pitch w:val="variable"/>
    <w:sig w:usb0="800000AF" w:usb1="0000004A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2C469" w14:textId="77777777" w:rsidR="00601C0E" w:rsidRDefault="00601C0E" w:rsidP="00601C0E">
    <w:pPr>
      <w:pStyle w:val="Footer"/>
      <w:tabs>
        <w:tab w:val="clear" w:pos="4320"/>
        <w:tab w:val="clear" w:pos="8640"/>
        <w:tab w:val="left" w:pos="2592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1A0FF" w14:textId="77777777" w:rsidR="00680F75" w:rsidRDefault="00680F75">
      <w:r>
        <w:separator/>
      </w:r>
    </w:p>
  </w:footnote>
  <w:footnote w:type="continuationSeparator" w:id="0">
    <w:p w14:paraId="75B0E958" w14:textId="77777777" w:rsidR="00680F75" w:rsidRDefault="00680F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A6BE4" w14:textId="77777777" w:rsidR="00980BA8" w:rsidRDefault="00980BA8"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6B88D1B" wp14:editId="110A1476">
              <wp:simplePos x="0" y="0"/>
              <wp:positionH relativeFrom="page">
                <wp:posOffset>-411980</wp:posOffset>
              </wp:positionH>
              <wp:positionV relativeFrom="page">
                <wp:posOffset>9259400</wp:posOffset>
              </wp:positionV>
              <wp:extent cx="9033476" cy="143260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9033476" cy="143260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ABEC1"/>
                          </a:gs>
                          <a:gs pos="100000">
                            <a:srgbClr val="FFFFFF"/>
                          </a:gs>
                        </a:gsLst>
                        <a:lin ang="5400000" scaled="0"/>
                      </a:gra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2626DBE1" id="officeArt object" o:spid="_x0000_s1026" style="position:absolute;margin-left:-32.45pt;margin-top:729.1pt;width:711.3pt;height:112.8pt;rotation:180;flip:x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EOBgIAAAEEAAAOAAAAZHJzL2Uyb0RvYy54bWysU02P0zAQvSPxHyzfaZJ+EzVdLbsUDghW&#10;WhDnqWMnRv6SbZr23zN2slWBG8IHyx57nt9749ndnbUiJ+6DtKah1aykhBtmW2m6hn77enizpSRE&#10;MC0oa3hDLzzQu/3rV7vB1Xxue6ta7gmCmFAPrqF9jK4uisB6riHMrOMGD4X1GiJufVe0HgZE16qY&#10;l+W6GKxvnbeMh4DRx/GQ7jO+EJzFL0IEHolqKHKLefZ5Pqa52O+g7jy4XrKJBvwDCw3S4KNXqEeI&#10;QH56+ReUlszbYEWcMasLK4RkPGtANVX5h5rnHhzPWtCc4K42hf8Hyz6fnjyRLdau3Cw2y2o7X1Fi&#10;QGOtRnb3PhJ7/IFOJrMGF2rMeXZPftoFXCblZ+E18RYdrsptmQYlQkn3EQPZGoQj5+z85eo8P0fC&#10;MPi2XCyWmzUlDM+q5WK+LhfpuWLETfjOh/iBW03SoqE+EUpxOH0Kcbz6cmUqRHuQSmUODTX4+2ii&#10;913GPvv6QqsLmJ8zAnEWrS0zbPDd8UF5cgL8Oav7d+8fqolQF25vV6PUFPot5ZDHTQpKuT6lpCGQ&#10;OmS1nJwKDBTHKuQfma56yPQTrjJkQLbzTbKUAXaJUDCKNzZpRPVQaxmxk5TUDZ1AR1OUSac898Lk&#10;VCriWLa0Otr2kqtZpB3+s2z71BPpI9/ucX3buftfAAAA//8DAFBLAwQUAAYACAAAACEABkD9DuAA&#10;AAAOAQAADwAAAGRycy9kb3ducmV2LnhtbEyPy07DMBBF90j8gzVI7FqHPlI3xKkQEkuEWtiws+Np&#10;EojtyHaa8PdMV7Cb0T26c6Y8zLZnFwyx807CwzIDhq72pnONhI/3l4UAFpNyRvXeoYQfjHCobm9K&#10;VRg/uSNeTqlhVOJioSS0KQ0F57Fu0aq49AM6ys4+WJVoDQ03QU1Ubnu+yrKcW9U5utCqAZ9brL9P&#10;o5VgPzEd59FHfNNWf9V6Cq+ikfL+bn56BJZwTn8wXPVJHSpy0n50JrJewiLf7AmlYLMVK2BXZL3d&#10;7YBpmnKxFsCrkv9/o/oFAAD//wMAUEsBAi0AFAAGAAgAAAAhALaDOJL+AAAA4QEAABMAAAAAAAAA&#10;AAAAAAAAAAAAAFtDb250ZW50X1R5cGVzXS54bWxQSwECLQAUAAYACAAAACEAOP0h/9YAAACUAQAA&#10;CwAAAAAAAAAAAAAAAAAvAQAAX3JlbHMvLnJlbHNQSwECLQAUAAYACAAAACEAZqeRDgYCAAABBAAA&#10;DgAAAAAAAAAAAAAAAAAuAgAAZHJzL2Uyb0RvYy54bWxQSwECLQAUAAYACAAAACEABkD9DuAAAAAO&#10;AQAADwAAAAAAAAAAAAAAAABgBAAAZHJzL2Rvd25yZXYueG1sUEsFBgAAAAAEAAQA8wAAAG0FAAAA&#10;AA==&#10;" fillcolor="#5abec1" stroked="f" strokeweight="1pt">
              <v:fill rotate="t" focus="100%" type="gradient">
                <o:fill v:ext="view" type="gradientUnscaled"/>
              </v:fill>
              <v:stroke miterlimit="4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ABFA991" wp14:editId="35D8EA15">
              <wp:simplePos x="0" y="0"/>
              <wp:positionH relativeFrom="page">
                <wp:posOffset>1810023</wp:posOffset>
              </wp:positionH>
              <wp:positionV relativeFrom="page">
                <wp:posOffset>9616416</wp:posOffset>
              </wp:positionV>
              <wp:extent cx="5711934" cy="68577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1934" cy="685775"/>
                        <a:chOff x="-266700" y="0"/>
                        <a:chExt cx="5711933" cy="685774"/>
                      </a:xfrm>
                    </wpg:grpSpPr>
                    <pic:pic xmlns:pic="http://schemas.openxmlformats.org/drawingml/2006/picture">
                      <pic:nvPicPr>
                        <pic:cNvPr id="1073741826" name="Picture 1073741826"/>
                        <pic:cNvPicPr/>
                      </pic:nvPicPr>
                      <pic:blipFill>
                        <a:blip r:embed="rId1">
                          <a:alphaModFix amt="7397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66700" y="37448"/>
                          <a:ext cx="5318884" cy="533401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  <wps:wsp>
                      <wps:cNvPr id="1073741828" name="Shape 1073741828"/>
                      <wps:cNvSpPr/>
                      <wps:spPr>
                        <a:xfrm>
                          <a:off x="149433" y="0"/>
                          <a:ext cx="5295801" cy="6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BA47DC" w14:textId="77777777" w:rsidR="00980BA8" w:rsidRDefault="00980BA8">
                            <w:pPr>
                              <w:pStyle w:val="Body"/>
                              <w:jc w:val="both"/>
                              <w:rPr>
                                <w:rFonts w:ascii="SignPainter-HouseScript" w:eastAsia="SignPainter-HouseScript" w:hAnsi="SignPainter-HouseScript" w:cs="SignPainter-HouseScript"/>
                                <w:color w:val="263776"/>
                                <w:sz w:val="42"/>
                                <w:szCs w:val="42"/>
                                <w14:shadow w14:blurRad="25400" w14:dist="38100" w14:dir="18900000" w14:sx="100000" w14:sy="100000" w14:kx="0" w14:ky="0" w14:algn="tl">
                                  <w14:srgbClr w14:val="FFFFFF"/>
                                </w14:shadow>
                              </w:rPr>
                            </w:pPr>
                            <w:r>
                              <w:rPr>
                                <w:rFonts w:ascii="SignPainter-HouseScript"/>
                                <w:color w:val="263776"/>
                                <w:sz w:val="42"/>
                                <w:szCs w:val="42"/>
                                <w14:shadow w14:blurRad="25400" w14:dist="38100" w14:dir="189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Empowering our people in our decision, </w:t>
                            </w:r>
                          </w:p>
                          <w:p w14:paraId="7B63BF14" w14:textId="77777777" w:rsidR="00980BA8" w:rsidRDefault="00980BA8"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rFonts w:ascii="SignPainter-HouseScript"/>
                                <w:color w:val="263776"/>
                                <w:sz w:val="42"/>
                                <w:szCs w:val="42"/>
                                <w14:shadow w14:blurRad="25400" w14:dist="38100" w14:dir="18900000" w14:sx="100000" w14:sy="100000" w14:kx="0" w14:ky="0" w14:algn="tl">
                                  <w14:srgbClr w14:val="FFFFFF"/>
                                </w14:shadow>
                              </w:rPr>
                              <w:t>in our culture, for our future.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4ABFA991" id="officeArt object" o:spid="_x0000_s1026" style="position:absolute;margin-left:142.5pt;margin-top:757.2pt;width:449.75pt;height:54pt;z-index:-251657216;mso-wrap-distance-left:12pt;mso-wrap-distance-top:12pt;mso-wrap-distance-right:12pt;mso-wrap-distance-bottom:12pt;mso-position-horizontal-relative:page;mso-position-vertical-relative:page" coordorigin="-2667" coordsize="57119,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uepFwMAAFYHAAAOAAAAZHJzL2Uyb0RvYy54bWycVVlu2zAQ/S/QOxD6&#10;T2RZXmQhdhA0TRCgi9G0B6AoymIrLiXpJbfvDCXLjp2iTQJEHi4znHnvDXl1vZMN2XDrhFbzKLkc&#10;RIQrpkuhVvPox/e7iywizlNV0kYrPo+euIuuF+/fXW1Nzoe61k3JLYEgyuVbM49q700ex47VXFJ3&#10;qQ1XsFhpK6mHoV3FpaVbiC6beDgYTOKttqWxmnHnYPa2XYwWIX5Vcea/VpXjnjTzCHLz4WvDt8Bv&#10;vLii+cpSUwvWpUHfkIWkQsGhfahb6ilZW3EWSgpmtdOVv2RaxrqqBOOhBqgmGZxUc2/12oRaVvl2&#10;ZXqYANoTnN4cln3ZLC0RJXA3mKbTUZINZxFRVAJXbXY31hNd/AQkEaytWeXgc2/No1nabmLVjrD+&#10;XWUl/oIv2QWYn3qY+c4TBpPjaZLM0lFEGKxNsvF0Om55YDWQhW4Xw8lkOgC+Ds6s/vjMPT1yH6F7&#10;vD88xhz7lIxgOfx32IF1ht2/NQZefm151AWR/xVDUvtrbS6AZkO9KEQj/FOQLBCKSanNUrClbQcv&#10;0DDZ0wDb8HTSEzTBcjEEemEMrB7Hz0IWjTB3ommQDbS75EH7J9p5of6W+VvN1pIr3zaa5Q3UoZWr&#10;hXERsTmXBQfd2IcyCdKnjanpZ13eiR2hEjptms6mXYcB9Z+cb1nCZDAp5y33rEazgjy/gcLaDf1C&#10;KOpQB5boQHXocaKzY8GAikdZK6hecWmSZVmnuHGajgbJM8nQ3Fjn77mWBA0oCuWO59BNn/d+C07z&#10;cLV0S4e8QsIwxD6B+8ztQYfRGeyvatnHmhoOCWHYF7QCl2zbsmHfQSkBhs6n71f3NxCT0WyUQl8d&#10;mq7HbzgbZ4DZScf2Lfdq/JRGaQLdNG8U2cLtMwz9zii8ARUILYB/tEsKD+9EI+Q8Gg3wr+OvUWd0&#10;YL2tTNDyu2IH56BZ6PIJLrst3PbzyP1eU2zp5kEBN/g07A27N4q9odbyg4YHBACgitUaemif4M3a&#10;60oE4R6OgHbEAfAfrHB5hwuqe2jwdTgeh12H53Dx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cX8meMAAAAOAQAADwAAAGRycy9kb3ducmV2LnhtbEyPwWrDMBBE74X+g9hAb40s&#10;1w7GsRxCaHsKhSaF0ptibWwTSzKWYjt/382pve0ww+ybYjObjo04+NZZCWIZAUNbOd3aWsLX8e05&#10;A+aDslp1zqKEG3rYlI8Phcq1m+wnjodQMyqxPlcSmhD6nHNfNWiUX7oeLXlnNxgVSA4114OaqNx0&#10;PI6iFTeqtfShUT3uGqwuh6uR8D6pafsiXsf95by7/RzTj++9QCmfFvN2DSzgHP7CcMcndCiJ6eSu&#10;VnvWSYizlLYEMlKRJMDuEZElKbATXas4ToCXBf8/o/wFAAD//wMAUEsDBAoAAAAAAAAAIQB54u/a&#10;nBgAAJwYAAAUAAAAZHJzL21lZGlhL2ltYWdlMS5wbmeJUE5HDQoaCgAAAA1JSERSAAABowAAACoI&#10;BgAAAB5dNFAAAAABc1JHQgCuzhzpAAAYVklEQVR4Ae2dWYxdR1rHq+qce2/v7fZux5PJOHZiu9Nu&#10;HIcw2WbasQUCoZkXJBAvGSReES8IHpDyxICQ4BWGkdA8gDQSSKAIEELYcU8WD5nYcdz2tR0vidfY&#10;bXe33dtdT1Xx+6q7g9tbIty3b7dT1bp9tjq1/M8537++r76qUiqGiEBEICIQEYgINBkB3eT8Y/ZL&#10;HIGPPnplYy7X+kyi1ZPe+xVaqxblfc55bYz2zntjlfZ1zpc5KnFuQmtzy2p3QznzBtXbprzqVuE+&#10;lZutrtdaO69URlrcq8vsf6qVP2yVPeZc7VJ//6EbSxyaWLyIQERgARGIZLSAYH5ZUgcPDqSdnZP5&#10;np6e3Ph4Nd/W1pJzzuayzCSprSWmNTHWGv7pxDmVWmO7UmV6vBISMK2QQatSOi/5aOMdcZSGEPjv&#10;vfbWeFNVytcQ7GxdTZmkSpzMOK5JfJNYX+c241zeGJNJWtZJeh0QQhf3dUMqayGIDbDFRq30Zrkm&#10;+S1e8CXI6wzkdcRr95au+uGkPVciqEKhNbVWpd7bXJqaxHuXE3L0ddPmE91GFdu80W3a60RRXejS&#10;WSJJ1T1YUIcppeyUrvtp5dRUVdvxXbveHSMNu3j1izlFBCIC90MgktFdqJw9u6UwPr5hZUdH2lWr&#10;qY5U6XaEdLvybBPVbthHwIuAbkeAt4Wt8iEO8Tq0V+EcLCHkUSBOCkEg8GdI5K7s4mHTEeApeTUO&#10;IY3y/Mb4IITMOYQO2YcYb3I8rIwfUy48Q4hbCUl3haJraI3WAvse8iapkB77NBJoKdBKcETxtB4s&#10;RyiUmvhymtQ893LMeSvn5R5UTUfDg7iKc7KvLSe5BmFqlZGkpcHC+Zl92ZKTlS2RMlKnjeHqlIVm&#10;h8rSRE/ZTN/WeTdWKo1//sILR+qh3A/5J40mLqdr+bU8mdIwmvS12lSlt7dYe9Btx4/vXZd4t5t6&#10;dVCrijPmg76+A8MPih/PRwTuRkA+uMc+CMGUShs3pj7/hErsRu+TJ5Ad6/m4VwIAmodahThZyYff&#10;Axjtjz0gsYL/DwS8CHH5iXY677uBWm7z7lR5h1ogizzvU4E4tFuaEaAmr/+NEn4Ir11QiRpVdVNX&#10;OVvTNVtThbSm6q4TLfkPIUG0Yd1ltBArmrH2ndSB9/++ZUer9O8kOfdnzz578Czpo5HPD0ePDqxo&#10;ba1DlrerO3YUIc5748y/48FHsDqQBpJ/cCSuvPfeK53r1g3Xtm49J5pvDMsYgXkf1TKuhyoWX1qp&#10;VMtW+im28iI/w4u8GaHwBC3MjbzWq5dz3WLZlwECaFfKKPrJ0LCk38yrEqVGS9FzJkBEqzdBxmqM&#10;iV6lqEVozF5MjaKJ5PgYITKdJyJ9a+gyc9fE7EjgesY7PYUCdgW9Cg3ci4beSR5sIZJF0b79z8nn&#10;Uwi4DIl9ji73mXb21PZfeuf8neRz6NBLrT2thXUmUS11b7Zqo5+hrOuo91q0py4IMwGnQNhSL7D5&#10;sbHu1PZdgxeKxddfRHXcrp2rK5dcsqZS3LnzvVuCwd0BjWwnFuc1lCcFnZpP/KW+vrfP3x0vHi99&#10;BJYdGQnpONe+M9G+l3ZTIB4+xq1ADRnFEBGICDQJgTFMlOcxD56BGM9BymdSbS9kPlnjDA1C5Xto&#10;KHYao9rR2LpQe9ZQzh6+YSPmR77hi1gza2JeDOZJbI0zJks1AnFVJA7nS9xX5gKGSjFT6izsG0yX&#10;XCftzFpv6Rm16HYZTjccO1tnX67VUdqSxHOfqefzPrPl3NPemG9Qjg5o8SIkdqhJ2MVsQWBJk9Gx&#10;YzvbU792l0/dC3RK7+bF7eelxcQWQ0QgIrAcEEDLK2PPO4ug+YTvF6LS57XPzuOn8xRa0mtoTG1o&#10;RcExBzL7QkskbooWmBInR38aZk+0QK83zGqRC1h16b7Tn5P3JdH4SHiMvDD54eUJMQoJQnCzfXT0&#10;5QkpQoZsb5hc5X+2bXt/Ugpz+vQrnSpreYGoayhnG2VH0xVzJzXgHiyWdSw2FflJP57yZtJl1fEs&#10;cSMP0voWsJLLIqklSUbFY3u+p4z5Ax4q5IPVO4aIQEQgItBsBLS/BrVAXGoCAoWw8F7V/jra2WXk&#10;1SUhKvxQxHGkgvfqeJaNXujvH5pudrGXS/5LioxODu3bh2vRn9Ki2LlcAIzljAhEBB43BNBflBZP&#10;SsyDvsx+me1qGscGEiqjSpWRUdldtWaoAX2B4i2p/FWu4XmoN7BdhVNLDv1LtLu5cXYko3E49CVy&#10;kqEMo9z3jnf2F+iC17U1OJTYvAzFkH6wtMV9jtPIOchurv/xrqwfj8MlQUbHjr3+fKL1D3kgLz4e&#10;sMZaRAQiAssaAXFIUV6cJqaEfNhitpMfPohQCRYbNvwncC5sOSE71yClD9GabmHOm+Ba3eEcjzN+&#10;FybJbxHnW0R7ijQZx4dHL2P7QhKzaUh6syR4lHTO0L/FEBGVQIPirQlp+Rveqhuyxe43nM+bkW3b&#10;DshYOQh0eQfx4mlaOHv2V7pqlY43KcAbPNImucI2rfox44hARGBJIoAb/4xbejvbAroO48NwyWBc&#10;mGwDIcEUFB06wnCHR0bYZ7A5J/OcW8eQsapOZBC6quKhMU06E0SjP8q8r+rZj5/bPXhuruqHD+9u&#10;k4Hw166VXb2eq+/ZM1gpFvc9SarfEY7h/uvke6b3uf30a9H5dnhgtc2p9alP2xjXzXCC5U9EUq/A&#10;6LKz2OHEiT2voKj+LQ8uOiQsNvgxv4hARGCBEQha1Bi0gEkPsx6OGxBTBeLCpMc+Jj8sP5x3nNfs&#10;h+mzyioxEJSl30mPODdy/av0MR07tufZNNXd8GGVMZO1557bjwa1/E14TSGjkyde/xNspn8UtaEF&#10;/h5ichGBiMByQ2AaIfxhGJum1GG0IcaSzczCwTlmswokU0/xxsuUqTE4q8K8jyVxkCiXJz6bnOys&#10;9fQkm1HQOloSLfN/uXxeTSXJ5QvLbSDwopKRDIRb0dn2I1oGv7nc3phY3ohARCAi0FAE8NZDs3qL&#10;PIbpV0J7QotyjKsywTuvlLhkQuUyXMnTyZGR0uSrr864lTe0TIuY+KKRUfHgQIdfnfwUtfXlRaxf&#10;zCoiEBGICDymCKA3aWbk8Fpm++DnxcuvhGbFT0yEolWJdx/BO7z5cD337i+27xwsLsV+pkVxYJC5&#10;4arl5J8BKnrLhTcj/osIRAQiAo+KQKAUpoFiSqgQZj0ZvBrhylkmCjjBlPUf0yUyabyeQMMaNxVm&#10;tJjxFRAHjCUVFkUzKg7t/Ts69X5rSdU8FiYiEBGICDxuCEBC9DsNYeK7isPETVljjNFPwXlCnChY&#10;sqaSJKwfhvNDve4v7to1eHupQNBwMioOvf57eG3/1VKpcCxHRCAiEBH4eiMARSn9CcL/U+x3sohl&#10;DeKSpUrwIBcHCqYtYrJf1ke7pm3t5I5d75xdDLwaaqY7fPi1DQz0ehNGjiEiEBGICEQElgQCSGUV&#10;Vm6ehISmZQAtfUrXmGDi8u3x8pFmOUY0VDM6MbT3L6ns7y8J/GMhIgIRgYjAY4YARDJBF9DfY3ab&#10;oJ9IJnWVOYlY5ViWJfEd6DrdODhswdGhj6qvvX/1ZXVl/RE6A4sh+lv07TPzhIyb0tczb0/39x/8&#10;5P73LezZhpHRzOwKnccpLmutxBARiAhEBCICDUYADQdikVkhCAj3sJUpIjgM+3PXOJJjlvYIs5T/&#10;Ey53l9m/zVTj05lyYrZjwtdguGOV34mhr7JCMPc/UmiYma5S6fh15veJRPRIjyfeHBGICEQEvhoC&#10;zFT05zt2vv0PXxZ7aGjfZry+v5Eq0+OMTrTzrIHop61OSonNzm3rH7zyZWk04nrDNCM86P4aFv5B&#10;Iwod04wIRAQiAhGB+Qig7BxCoGNqYwVhL+sxMeUQq/Eq4w709h78YH7spXfUODI6vvdfAeU7S6/K&#10;sUQRgYhAROBxQCCY31iyXbPYn8zcSk+R9x/T5zMEMclChcwexJL1zPpNbWXJC+ayY7l4o6boW5o0&#10;2o+jE43i7j2SVPzV3hcHrzcTlYaZ6WC5dTNGymZWL+YdEYgIRASWLAK4VftTNNrFcaAqmsEdMhNO&#10;CeRCd46mD4e1lZSbwiHhKktIXMW8xjLpBy5wnuuPR2iYZnTi+F5haFlfPoaIQEQgIhARWHAEWOpC&#10;KVlW4greCgZaykNOKeyEHwLL9LFehWhGuDPMLvynRhlgNM48DTVkcx3ik8X6WBJd1THnieYkjgvM&#10;tcp1FhUkyWmr0KCcGmEmh7N9fW+fJ07DQuM0I9b+EHeOGCICEYGIQESgEQhoWTn26fATlQp5GzQr&#10;79/OfP2PlUryOcx13qc5lfM5mKmdWKlVpp545xjdOpWmwyd29BZZlbb5oWFkBDCjVO+bza9iLEFE&#10;ICIQEViWCIyhxfyHlBySyTDb1dFyLP1B9A3p9cjYvVy6x2MZreZEXuXWZ9rWrUpqqVdZ5lQrcb9N&#10;QqsT1lJCU6gmiTqbZWunlSouyjgiqcfDQuPIyDPVhFbPPyzzeC0iEBGICHwNETiOI8EHmNTETLaS&#10;H4NRNVuPo4G2yE2cEsJ4oYs4GnxiUv+RUjeOOrdqHZa3dcbkupV1W1CEflWm7b4zQFqnvDMln7he&#10;4wwmORnAqoZbWi4dYX2jQ3fGXWr7jSMjpQBQxclRl9oTj+WJCEQEmo1AH30zMiPCF4Elyf+GOXo+&#10;oo9mOKlnNwtd+RubN+9ndgXY5fje73u94UeM23wy3EDHD1rSrLODr6ElvYtzw3/KqrE6sz5hYtTM&#10;m8s3R7Oze/a8LX1ByyLMp9UFLPKpowNPuTQ9soBJxqQiAhGBiMDXBgF8tTNMbnAQXnX/Fy6hVZXE&#10;UYHzMp4ogdjkavjHNZQltCtxTvD+Bnf+u/X64HJYmrxhZCToFIf2vQVEr8p+DBGBiEBEYBEROIMw&#10;PoT8OUofyVXcxbxxtssZ05Uo3Um/ywrcpNfiGb0W4c1Wr0OMSz8MprIlFcaoxzuU66BT9Z/19b1z&#10;eUmVbgEL01AyGhra812WZf+XBSxvTCoiEBGICDwUgRmNQlyYVZWIFZSFMorDJAT0s9SoD612N5zT&#10;lRbnqiVVqzmXr1k7WWttrWRJsnG1tXaTcX6TU2YTaT2BQWwT92/COLYJLWTFQzN/xIuU9ba4V5PM&#10;jKaj1Cj548igblGWETQdmWHhOvOhjmHam8xZfzFLnU0zk5S9nX7++XdvPmIRmnZ7Q8lIalU8sfcn&#10;2DS/17QaxowjAhGBJYwAItazNDbrYVNI6QzhmL9wzP7MeZHMXONfGOLJ+RAZ3SZ0nYRj7iKtO4+5&#10;l9VOZbZP4jGTtazVg9MAq/lY2SdujTsYZ6PFtblKXpCAniIXtJHgDTysnL5oCv7U9u0HxDtYHTr0&#10;UmtHR/uGxDHJaGI3Mi51DcmvxrFgFQVYQ0m60bTaSKON9NtIp4UfTgnMkkCes2WR88Sbr4VR9DIV&#10;u8o1WQxP1hQqgw39Rv4y1w6XquP/xYSlJSmHhOPH921H29uKoW4t5VwJFivA4AyXhsenyoMvv/xz&#10;SHj5BPBpbBgaerXH6MJPeeC/3NicYuoRgeWFQBCE2l/k27iMILuCAGJlTicrb+Jua3LaMEbEqQIC&#10;Mo/gauFXQNiIi24LQq8FyYvAQ+gp3cGHjDAMszA3BYQZoe5vI3SlFf85feyXEKCnrXKnU59Uxc0Y&#10;wc0gTV3HQ8wmCfMIEEzN6SzVCRXSGWYU50ximLGT1UgTazKO2feMjdH4kBFHttCLcSSm6QwxJiwU&#10;x7oJDM2EZ5iRjQ58Vakz8zSuyxX0omraYco3b1Yn7rdOz+HDu9sKhRWdxpTqN24USmvX6qe1TTaQ&#10;00oGfXZSxA5wbaN+rQj7FuqW5xiCkWfi6bMJWxnvMxfgO+bmERKFCtla45mGhxkUSGOcYajXchX3&#10;j8++MDgixNbdrVqTpAMlzeaslX4gMMlcp8qbldSvhXcio3KBgiEdQPLT2mXXt+8avDCX4eOybTgZ&#10;zQFV/Hjfq2D6a4D7bc7hSRIGbM1djtuIwNcAAdaI8brIWPmTkApbf4ZWddUgnH1KWztzW2jCr0Po&#10;dSOSGD8irWvdqpwQjoeMdAFBWEDYIfwQhEq1I+2eIv6je8V6P0LaQ6TNgmu00CEAyplHtyhwLHnx&#10;0whiX6A3nS3nZes9ZDlzLRDmV36KMnsAGhEJch9JeRP0l3s67MnBq6tEYBltdRPNYpRyXSL+hwjp&#10;ycRZ51PRjBD5SH+ENSIm1dZYwxwDOjOQFzJcipWAsy6YW8ZUx7Zte3+yOLTndynD9wVjbs4TCd7D&#10;FAaJKmN+0tu7n3zuDUJgLS09rErg11M25n/zJXIfJZvrLjFt4nZNOpsp79Ok308K4r4dgtSDZ/8m&#10;uF7c0b+f5cGDe/fc5bA9NbSvL9OuE+YtQLYWs2KJgatjhVo2MakmS93daTo+npUXY1mHeQVr8EF4&#10;SA3O457kZx/mazz03+Gh/MaCfEz35BJPRASagQAtYo1d3ykIQ5+jkSwmIFrXuhUhLoIbjYaWteyL&#10;CecuU82illj7ScgR4pHpX2QSTVWnPDJVTBWOkEXW6H/w5xDMRWsz1JSECTkV8h0HYgQ7E25m2LjC&#10;fs7bNp9Ln0bQ/kBMVdRRvLyosniDCdnQzld+BF0Bs5NmnrU7AoIgHAEStAFByYbSSAjmtaD9oEmx&#10;5Rqkw3W24T6ZIZSRNRzLUFBuk2vyDFAyRaHAPIeWwll8F0JcqQMqFM8pmAfFYw3znQumNGa6dnVu&#10;kBkKahl6G94MVdKs4i5dhiBK1iaYvmwP55+VsoBB8Gpjn/qK2c2f29F34L9D2fl38OBAumnTFc4z&#10;106t4HfsKKIhztZ3LlLcBgSaQkZ3Yl/8xcB63Zr8Nm8YY5L0jjuvxf2IQNMRwLSCzCkiUceQftjr&#10;pV+B/gaRiIg+BO4GPqJdvL+rpJWMnDmNNAzjQ6TsiFWRk5hz1CoE5JMiXeX8IoQx8n2PfCf4yeh9&#10;JPOsgJcyILpFeFJuIUbMfHoN+1gsAmE+rHgyK8BnYY4zjRaFmzH1lT6OssxphnBmbjNdp0VfQ8BL&#10;vkHAA1WVhmdZp2KCVFP1ur5dKpUu369fg1IGAjtyZLfBqUDn81V95cqmgFuhEOYTDeXL5+FNQi4n&#10;qyUwwVo9RxUeHObi3RkjHcMaNxtukc5qen+SJMP816mnpysml0M5YaWfSq5m6vUk6ezMmQxngSyr&#10;QT55nVSyUlYYm+zvH5J63TecHHr9OxRsJ9Vizjg7bFRyfFvf/hORlObD9cWDmH+6OUdnjw1sqmnz&#10;Eh/tDhpU3+Rj4tWQD0WJeYJploI5IuW6TIvOLBdMBohOTpxZs8WifegLAJC0zNQU5cfLRz5QP4Vo&#10;K/HRymSFW7j2RKjnAuT04CRoz2k1ycfPssMiULBrY9MnX0aA01rkH0Iq3M7/2XcF0TwzJT3Yh2cg&#10;EkBMHGI3l/4NeRaz2/vnzP0ZjdSZyRlFUCLcyYfOZEw3ms7kL1rqmlaoq3BNOmKnSHsKMcXMxdje&#10;abkjXelf0VO0eBNMXJSD+beYGJLrmJiY2pH+BrCEDEiVrTSFWUhsth4zZUMkU3yMPLxs0loObWml&#10;vkv8PsohfQYF7hdDkLxvpE1fRTAlCR4Pe9/8TbK9SJnwgtITZCNLO1coAwJbOsxpgTuDNHW3aHVf&#10;tBlCW7QMEXWW6cM8XQV0ksAZPhXI5TiYo0JpKehMufOclzM+P3Ms+yAZ6ijnarX6jZ0735NR+A8N&#10;dIYP8FH9kCe+7WER5dlRTjy81DRYVSkZWhTaFCSElawGKmg9vMO8T5zHKYBj+ky4HrZUrAq2Ygas&#10;MFdahQ6gmX0WdqPu5SyzJXqHSmbETvfuGeSZx/B1QWDeh7ncK80LnpwcHGhV7arDtZp2hIasAd+e&#10;eEMHpG1DT5/phHTBPFLggxabrJhTsIfLlukEvQ7rgLCfilADIH5IhECAbBXjpMWKIAEhQR5h+g4E&#10;nwiT4EYqHyofNbZ3aVWrcaTgeGL8eMW6iXo9m8jlxice1pIKSZPAmSMDq3yHXuWqSY9LVDcdt12M&#10;f+ukPAhJ6qbpV/DU1vt28mmjNG2UpxUbBfueuuo8wu8ChS9id76AJL2E5B9OUz0yNlYdu1+HbqjX&#10;AvwDOz04OFDYtKmcd+Ot+VohSVpapspbtnwguAQBugDZxCQWAIHTp1/ptLXCGzyyNSQnnfShwScv&#10;OQ8qvOv845HKP950oXQ8xHiO/LRFIxJPtfAdcA7W5Lxoj5rZoOfMX8EUZnn9RFPCiYFj7uWbEZMf&#10;BIzJT46Dc4P07XBMy4R+pdErX/atLAAEMYmIQEQgIhARiAhEBCICSv0vxNpeNMl8MsgAAAAASUVO&#10;RK5CYIJQSwECLQAUAAYACAAAACEAsYJntgoBAAATAgAAEwAAAAAAAAAAAAAAAAAAAAAAW0NvbnRl&#10;bnRfVHlwZXNdLnhtbFBLAQItABQABgAIAAAAIQA4/SH/1gAAAJQBAAALAAAAAAAAAAAAAAAAADsB&#10;AABfcmVscy8ucmVsc1BLAQItABQABgAIAAAAIQC6PuepFwMAAFYHAAAOAAAAAAAAAAAAAAAAADoC&#10;AABkcnMvZTJvRG9jLnhtbFBLAQItABQABgAIAAAAIQCqJg6+vAAAACEBAAAZAAAAAAAAAAAAAAAA&#10;AH0FAABkcnMvX3JlbHMvZTJvRG9jLnhtbC5yZWxzUEsBAi0AFAAGAAgAAAAhAFnF/JnjAAAADgEA&#10;AA8AAAAAAAAAAAAAAAAAcAYAAGRycy9kb3ducmV2LnhtbFBLAQItAAoAAAAAAAAAIQB54u/anBgA&#10;AJwYAAAUAAAAAAAAAAAAAAAAAIAHAABkcnMvbWVkaWEvaW1hZ2UxLnBuZ1BLBQYAAAAABgAGAHwB&#10;AABO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3741826" o:spid="_x0000_s1027" type="#_x0000_t75" style="position:absolute;left:-2667;top:374;width:5318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27ixQAAAOMAAAAPAAAAZHJzL2Rvd25yZXYueG1sRE9La8JA&#10;EL4X/A/LCL0U3dXGV3SVUBB6rQpeh+yYBLOzMbsm6b/vFgo9zvee3WGwteio9ZVjDbOpAkGcO1Nx&#10;oeFyPk7WIHxANlg7Jg3f5OGwH73sMDWu5y/qTqEQMYR9ihrKEJpUSp+XZNFPXUMcuZtrLYZ4toU0&#10;LfYx3NZyrtRSWqw4NpTY0EdJ+f30tBqyN+wfxy5ZhAwLmyi63p4b1vp1PGRbEIGG8C/+c3+aOF+t&#10;3lfJbD1fwu9PEQC5/wEAAP//AwBQSwECLQAUAAYACAAAACEA2+H2y+4AAACFAQAAEwAAAAAAAAAA&#10;AAAAAAAAAAAAW0NvbnRlbnRfVHlwZXNdLnhtbFBLAQItABQABgAIAAAAIQBa9CxbvwAAABUBAAAL&#10;AAAAAAAAAAAAAAAAAB8BAABfcmVscy8ucmVsc1BLAQItABQABgAIAAAAIQAkr27ixQAAAOMAAAAP&#10;AAAAAAAAAAAAAAAAAAcCAABkcnMvZG93bnJldi54bWxQSwUGAAAAAAMAAwC3AAAA+QIAAAAA&#10;">
                <v:imagedata r:id="rId2" o:title=""/>
              </v:shape>
              <v:rect id="Shape 1073741828" o:spid="_x0000_s1028" style="position:absolute;left:1494;width:52958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v1yAAAAOMAAAAPAAAAZHJzL2Rvd25yZXYueG1sRI9Ba8JA&#10;EIXvQv/DMoXedKMVlegqpSC0txpLwduQHZNgdjZk17j++85B8Djz3rz3zWaXXKsG6kPj2cB0koEi&#10;Lr1tuDLwe9yPV6BCRLbYeiYDdwqw276MNphbf+MDDUWslIRwyNFAHWOXax3KmhyGie+IRTv73mGU&#10;sa+07fEm4a7VsyxbaIcNS0ONHX3WVF6KqzPwF+x3pPuP8/MCTws8pCE1yZi31/SxBhUpxaf5cf1l&#10;BT9bvi/n09VMoOUnWYDe/gMAAP//AwBQSwECLQAUAAYACAAAACEA2+H2y+4AAACFAQAAEwAAAAAA&#10;AAAAAAAAAAAAAAAAW0NvbnRlbnRfVHlwZXNdLnhtbFBLAQItABQABgAIAAAAIQBa9CxbvwAAABUB&#10;AAALAAAAAAAAAAAAAAAAAB8BAABfcmVscy8ucmVsc1BLAQItABQABgAIAAAAIQAcaWv1yAAAAOMA&#10;AAAPAAAAAAAAAAAAAAAAAAcCAABkcnMvZG93bnJldi54bWxQSwUGAAAAAAMAAwC3AAAA/AIAAAAA&#10;" filled="f" stroked="f" strokeweight="1pt">
                <v:stroke miterlimit="4"/>
                <v:textbox inset="0,0,0,0">
                  <w:txbxContent>
                    <w:p w14:paraId="6EBA47DC" w14:textId="77777777" w:rsidR="00980BA8" w:rsidRDefault="00980BA8">
                      <w:pPr>
                        <w:pStyle w:val="Body"/>
                        <w:jc w:val="both"/>
                        <w:rPr>
                          <w:rFonts w:ascii="SignPainter-HouseScript" w:eastAsia="SignPainter-HouseScript" w:hAnsi="SignPainter-HouseScript" w:cs="SignPainter-HouseScript"/>
                          <w:color w:val="263776"/>
                          <w:sz w:val="42"/>
                          <w:szCs w:val="42"/>
                          <w14:shadow w14:blurRad="25400" w14:dist="38100" w14:dir="18900000" w14:sx="100000" w14:sy="100000" w14:kx="0" w14:ky="0" w14:algn="tl">
                            <w14:srgbClr w14:val="FFFFFF"/>
                          </w14:shadow>
                        </w:rPr>
                      </w:pPr>
                      <w:r>
                        <w:rPr>
                          <w:rFonts w:ascii="SignPainter-HouseScript"/>
                          <w:color w:val="263776"/>
                          <w:sz w:val="42"/>
                          <w:szCs w:val="42"/>
                          <w14:shadow w14:blurRad="25400" w14:dist="38100" w14:dir="18900000" w14:sx="100000" w14:sy="100000" w14:kx="0" w14:ky="0" w14:algn="tl">
                            <w14:srgbClr w14:val="FFFFFF"/>
                          </w14:shadow>
                        </w:rPr>
                        <w:t xml:space="preserve">Empowering our people in our decision, </w:t>
                      </w:r>
                    </w:p>
                    <w:p w14:paraId="7B63BF14" w14:textId="77777777" w:rsidR="00980BA8" w:rsidRDefault="00980BA8">
                      <w:pPr>
                        <w:pStyle w:val="Body"/>
                        <w:jc w:val="both"/>
                      </w:pPr>
                      <w:r>
                        <w:rPr>
                          <w:rFonts w:ascii="SignPainter-HouseScript"/>
                          <w:color w:val="263776"/>
                          <w:sz w:val="42"/>
                          <w:szCs w:val="42"/>
                          <w14:shadow w14:blurRad="25400" w14:dist="38100" w14:dir="18900000" w14:sx="100000" w14:sy="100000" w14:kx="0" w14:ky="0" w14:algn="tl">
                            <w14:srgbClr w14:val="FFFFFF"/>
                          </w14:shadow>
                        </w:rPr>
                        <w:t>in our culture, for our future.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D98E944" wp14:editId="4E39B40A">
          <wp:simplePos x="0" y="0"/>
          <wp:positionH relativeFrom="page">
            <wp:posOffset>408676</wp:posOffset>
          </wp:positionH>
          <wp:positionV relativeFrom="page">
            <wp:posOffset>8911445</wp:posOffset>
          </wp:positionV>
          <wp:extent cx="1401347" cy="1704358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SIRC-LOGO-TRANS.gif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347" cy="1704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92F5E"/>
    <w:multiLevelType w:val="hybridMultilevel"/>
    <w:tmpl w:val="D5361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80E91"/>
    <w:multiLevelType w:val="hybridMultilevel"/>
    <w:tmpl w:val="5A24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F1879"/>
    <w:multiLevelType w:val="hybridMultilevel"/>
    <w:tmpl w:val="2F08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767E4"/>
    <w:multiLevelType w:val="hybridMultilevel"/>
    <w:tmpl w:val="B72E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463F7"/>
    <w:multiLevelType w:val="hybridMultilevel"/>
    <w:tmpl w:val="9EEC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7E68"/>
    <w:rsid w:val="000048E6"/>
    <w:rsid w:val="00004AE7"/>
    <w:rsid w:val="00013F40"/>
    <w:rsid w:val="0005711E"/>
    <w:rsid w:val="00090CA6"/>
    <w:rsid w:val="000A1E27"/>
    <w:rsid w:val="000A7E7F"/>
    <w:rsid w:val="00117285"/>
    <w:rsid w:val="00130957"/>
    <w:rsid w:val="00143470"/>
    <w:rsid w:val="00176A02"/>
    <w:rsid w:val="00181A61"/>
    <w:rsid w:val="00182025"/>
    <w:rsid w:val="00184532"/>
    <w:rsid w:val="001B713A"/>
    <w:rsid w:val="001F13BD"/>
    <w:rsid w:val="001F2DB8"/>
    <w:rsid w:val="00235236"/>
    <w:rsid w:val="00263A06"/>
    <w:rsid w:val="002A0C12"/>
    <w:rsid w:val="002A65ED"/>
    <w:rsid w:val="002C7250"/>
    <w:rsid w:val="00314F0B"/>
    <w:rsid w:val="00316688"/>
    <w:rsid w:val="00331EE3"/>
    <w:rsid w:val="00385BFE"/>
    <w:rsid w:val="003E2CB3"/>
    <w:rsid w:val="003F045B"/>
    <w:rsid w:val="00425E4A"/>
    <w:rsid w:val="00444CB2"/>
    <w:rsid w:val="0047331F"/>
    <w:rsid w:val="004909E3"/>
    <w:rsid w:val="004A5FB7"/>
    <w:rsid w:val="004C0EF3"/>
    <w:rsid w:val="004D2882"/>
    <w:rsid w:val="004F08A8"/>
    <w:rsid w:val="004F5BDD"/>
    <w:rsid w:val="0050173B"/>
    <w:rsid w:val="00530EA4"/>
    <w:rsid w:val="00542D76"/>
    <w:rsid w:val="00554E19"/>
    <w:rsid w:val="00564AB4"/>
    <w:rsid w:val="00587840"/>
    <w:rsid w:val="005A0737"/>
    <w:rsid w:val="005E7677"/>
    <w:rsid w:val="00601C0E"/>
    <w:rsid w:val="006137BB"/>
    <w:rsid w:val="00641401"/>
    <w:rsid w:val="00666266"/>
    <w:rsid w:val="00680F75"/>
    <w:rsid w:val="0069611A"/>
    <w:rsid w:val="006B1042"/>
    <w:rsid w:val="006B1097"/>
    <w:rsid w:val="006E740D"/>
    <w:rsid w:val="00700BC0"/>
    <w:rsid w:val="00703FD2"/>
    <w:rsid w:val="00742CA2"/>
    <w:rsid w:val="00745D41"/>
    <w:rsid w:val="00781D4B"/>
    <w:rsid w:val="007C12DF"/>
    <w:rsid w:val="007C21AF"/>
    <w:rsid w:val="007C25F4"/>
    <w:rsid w:val="00867C41"/>
    <w:rsid w:val="00880346"/>
    <w:rsid w:val="00890987"/>
    <w:rsid w:val="008A0F63"/>
    <w:rsid w:val="008A7F22"/>
    <w:rsid w:val="008F1026"/>
    <w:rsid w:val="008F3DD3"/>
    <w:rsid w:val="0092292B"/>
    <w:rsid w:val="00967CA1"/>
    <w:rsid w:val="00980BA8"/>
    <w:rsid w:val="009D2B95"/>
    <w:rsid w:val="009D66CE"/>
    <w:rsid w:val="009F1F3A"/>
    <w:rsid w:val="009F5DCE"/>
    <w:rsid w:val="00A01F2F"/>
    <w:rsid w:val="00A05D88"/>
    <w:rsid w:val="00A17152"/>
    <w:rsid w:val="00A3656B"/>
    <w:rsid w:val="00A44B89"/>
    <w:rsid w:val="00AC07BF"/>
    <w:rsid w:val="00AD0641"/>
    <w:rsid w:val="00AD74FF"/>
    <w:rsid w:val="00B12910"/>
    <w:rsid w:val="00B1431C"/>
    <w:rsid w:val="00B213F2"/>
    <w:rsid w:val="00B32742"/>
    <w:rsid w:val="00B8490C"/>
    <w:rsid w:val="00B86230"/>
    <w:rsid w:val="00C03CE0"/>
    <w:rsid w:val="00C23CBF"/>
    <w:rsid w:val="00C32DBF"/>
    <w:rsid w:val="00C6135E"/>
    <w:rsid w:val="00C631A8"/>
    <w:rsid w:val="00C903DB"/>
    <w:rsid w:val="00CA23C9"/>
    <w:rsid w:val="00CB1EA9"/>
    <w:rsid w:val="00CB3710"/>
    <w:rsid w:val="00CD0DF3"/>
    <w:rsid w:val="00CD7FCD"/>
    <w:rsid w:val="00D10B52"/>
    <w:rsid w:val="00D3114E"/>
    <w:rsid w:val="00D80C65"/>
    <w:rsid w:val="00D81342"/>
    <w:rsid w:val="00D84FE8"/>
    <w:rsid w:val="00D87235"/>
    <w:rsid w:val="00DA5F0E"/>
    <w:rsid w:val="00DC069B"/>
    <w:rsid w:val="00DC0BC3"/>
    <w:rsid w:val="00DC1933"/>
    <w:rsid w:val="00DC4FA4"/>
    <w:rsid w:val="00DD6760"/>
    <w:rsid w:val="00E22EBC"/>
    <w:rsid w:val="00E4041E"/>
    <w:rsid w:val="00E4667B"/>
    <w:rsid w:val="00E77E8B"/>
    <w:rsid w:val="00EA24EE"/>
    <w:rsid w:val="00F03964"/>
    <w:rsid w:val="00F62900"/>
    <w:rsid w:val="00F97E68"/>
    <w:rsid w:val="00FC785B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F3B13"/>
  <w15:docId w15:val="{37A501C0-E496-4362-BCA2-66601A50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A5FB7"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D8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8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31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F5B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DD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DD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DD"/>
    <w:rPr>
      <w:rFonts w:ascii="Lucida Grande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781D4B"/>
  </w:style>
  <w:style w:type="character" w:styleId="Strong">
    <w:name w:val="Strong"/>
    <w:basedOn w:val="DefaultParagraphFont"/>
    <w:uiPriority w:val="22"/>
    <w:qFormat/>
    <w:rsid w:val="00A44B89"/>
    <w:rPr>
      <w:b/>
      <w:bCs/>
    </w:rPr>
  </w:style>
  <w:style w:type="paragraph" w:styleId="ListParagraph">
    <w:name w:val="List Paragraph"/>
    <w:basedOn w:val="Normal"/>
    <w:uiPriority w:val="34"/>
    <w:qFormat/>
    <w:rsid w:val="00A44B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3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SIRC THEME">
  <a:themeElements>
    <a:clrScheme name="TSIRC FINAL">
      <a:dk1>
        <a:srgbClr val="1D2763"/>
      </a:dk1>
      <a:lt1>
        <a:srgbClr val="FFFFFF"/>
      </a:lt1>
      <a:dk2>
        <a:srgbClr val="4CB2B3"/>
      </a:dk2>
      <a:lt2>
        <a:srgbClr val="AEA298"/>
      </a:lt2>
      <a:accent1>
        <a:srgbClr val="D4D051"/>
      </a:accent1>
      <a:accent2>
        <a:srgbClr val="EACDC8"/>
      </a:accent2>
      <a:accent3>
        <a:srgbClr val="BEE1D6"/>
      </a:accent3>
      <a:accent4>
        <a:srgbClr val="86C0D5"/>
      </a:accent4>
      <a:accent5>
        <a:srgbClr val="F6E8BA"/>
      </a:accent5>
      <a:accent6>
        <a:srgbClr val="BAA7BB"/>
      </a:accent6>
      <a:hlink>
        <a:srgbClr val="005186"/>
      </a:hlink>
      <a:folHlink>
        <a:srgbClr val="6F55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CC6403-3F0D-5449-972C-A825CD64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971</Words>
  <Characters>5536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Barling</dc:creator>
  <cp:lastModifiedBy>Bianca Barling</cp:lastModifiedBy>
  <cp:revision>3</cp:revision>
  <dcterms:created xsi:type="dcterms:W3CDTF">2016-12-13T06:57:00Z</dcterms:created>
  <dcterms:modified xsi:type="dcterms:W3CDTF">2016-12-13T06:58:00Z</dcterms:modified>
</cp:coreProperties>
</file>